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520C97D0" w:rsidR="00230B8B" w:rsidRPr="008910F2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 xml:space="preserve">ATA DE CORREIÇÃO ORDINÁRIA REALIZADA NA VARA </w:t>
      </w:r>
      <w:r w:rsidR="00740E6E" w:rsidRPr="008910F2">
        <w:rPr>
          <w:rFonts w:ascii="Arial" w:hAnsi="Arial" w:cs="Arial"/>
          <w:b/>
          <w:bCs/>
          <w:sz w:val="24"/>
          <w:szCs w:val="24"/>
        </w:rPr>
        <w:t xml:space="preserve">DO JUIZADO CÍVEL, FAZENDA PÚBLICA E CRIMINAL </w:t>
      </w:r>
      <w:r w:rsidRPr="008910F2">
        <w:rPr>
          <w:rFonts w:ascii="Arial" w:hAnsi="Arial" w:cs="Arial"/>
          <w:b/>
          <w:bCs/>
          <w:sz w:val="24"/>
          <w:szCs w:val="24"/>
        </w:rPr>
        <w:t>DA COMARCA DE _______________/SP</w:t>
      </w:r>
    </w:p>
    <w:p w14:paraId="5D59C1EC" w14:textId="77777777" w:rsidR="00230B8B" w:rsidRPr="008910F2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8910F2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8910F2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8910F2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8910F2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910F2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8910F2">
        <w:rPr>
          <w:rFonts w:ascii="Arial" w:hAnsi="Arial" w:cs="Arial"/>
          <w:b/>
          <w:bCs/>
          <w:sz w:val="24"/>
          <w:szCs w:val="24"/>
        </w:rPr>
        <w:t>U</w:t>
      </w:r>
      <w:r w:rsidRPr="008910F2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8910F2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8910F2">
        <w:rPr>
          <w:rFonts w:ascii="Arial" w:hAnsi="Arial" w:cs="Arial"/>
          <w:b/>
          <w:bCs/>
          <w:sz w:val="24"/>
          <w:szCs w:val="24"/>
        </w:rPr>
        <w:t>Funcionários:</w:t>
      </w:r>
      <w:r w:rsidRPr="008910F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8910F2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8910F2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8910F2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8910F2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8910F2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8910F2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8910F2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8910F2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8910F2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8910F2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8910F2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8910F2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8910F2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8910F2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8910F2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8910F2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8910F2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2AFA42" w14:textId="77777777" w:rsidR="007C0F46" w:rsidRDefault="007C0F46" w:rsidP="007C0F46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 xml:space="preserve">S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7FCF5B10" w14:textId="77777777" w:rsidR="007C0F46" w:rsidRDefault="007C0F46" w:rsidP="007C0F46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50E571A4" w14:textId="77777777" w:rsidR="007C0F46" w:rsidRDefault="007C0F46" w:rsidP="007C0F46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</w:t>
      </w:r>
      <w:proofErr w:type="gramStart"/>
      <w:r>
        <w:rPr>
          <w:rFonts w:ascii="Arial" w:hAnsi="Arial" w:cs="Arial"/>
          <w:bCs/>
        </w:rPr>
        <w:t>(  )</w:t>
      </w:r>
      <w:proofErr w:type="gramEnd"/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</w:rPr>
        <w:t>N (  )</w:t>
      </w:r>
    </w:p>
    <w:p w14:paraId="0D459219" w14:textId="77777777" w:rsidR="007C0F46" w:rsidRDefault="007C0F46" w:rsidP="007C0F46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410283AD" w14:textId="77777777" w:rsidR="007C0F46" w:rsidRDefault="007C0F46" w:rsidP="007C0F46">
      <w:pPr>
        <w:pStyle w:val="PargrafodaLista"/>
        <w:numPr>
          <w:ilvl w:val="1"/>
          <w:numId w:val="30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8910F2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8910F2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8910F2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8910F2" w:rsidRDefault="00537EE4" w:rsidP="00537EE4">
      <w:pPr>
        <w:spacing w:before="240"/>
        <w:jc w:val="both"/>
        <w:rPr>
          <w:b/>
          <w:bCs/>
          <w:sz w:val="24"/>
          <w:szCs w:val="24"/>
        </w:rPr>
      </w:pPr>
      <w:r w:rsidRPr="008910F2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8910F2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8910F2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0F2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8910F2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8910F2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8910F2">
              <w:rPr>
                <w:rFonts w:ascii="Arial" w:hAnsi="Arial" w:cs="Arial"/>
                <w:b/>
                <w:bCs/>
              </w:rPr>
              <w:t>Processos em andamento</w:t>
            </w:r>
            <w:r w:rsidRPr="008910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8910F2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8910F2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8910F2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8910F2">
              <w:rPr>
                <w:rFonts w:ascii="Arial" w:hAnsi="Arial" w:cs="Arial"/>
                <w:b/>
                <w:bCs/>
              </w:rPr>
              <w:t>Procedimentos em andamento</w:t>
            </w:r>
            <w:r w:rsidRPr="008910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8910F2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8910F2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8910F2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8910F2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8910F2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8910F2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8910F2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8910F2">
              <w:rPr>
                <w:rFonts w:ascii="Arial" w:hAnsi="Arial" w:cs="Arial"/>
                <w:b/>
                <w:bCs/>
              </w:rPr>
              <w:t>Total de feitos em andamento</w:t>
            </w:r>
            <w:r w:rsidRPr="008910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8910F2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8910F2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8910F2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8910F2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8910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8910F2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8910F2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8910F2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8910F2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8910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8910F2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8910F2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8910F2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8910F2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8910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8910F2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8910F2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8910F2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8910F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8910F2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C8056D5" w14:textId="77777777" w:rsidR="00537EE4" w:rsidRPr="008910F2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8910F2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8910F2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8910F2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8910F2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910F2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8910F2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910F2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8910F2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8910F2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8910F2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8910F2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8910F2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8910F2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8910F2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8910F2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8910F2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8910F2" w:rsidRDefault="00537EE4" w:rsidP="00537EE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E9C2F1A" w14:textId="3904DF59" w:rsidR="008910F2" w:rsidRPr="008910F2" w:rsidRDefault="008910F2" w:rsidP="008910F2">
      <w:pPr>
        <w:pStyle w:val="PargrafodaLista"/>
        <w:numPr>
          <w:ilvl w:val="0"/>
          <w:numId w:val="28"/>
        </w:numPr>
        <w:tabs>
          <w:tab w:val="left" w:pos="284"/>
        </w:tabs>
        <w:spacing w:before="480"/>
        <w:ind w:left="0" w:firstLine="0"/>
        <w:jc w:val="both"/>
        <w:rPr>
          <w:rFonts w:ascii="Arial" w:hAnsi="Arial" w:cs="Arial"/>
          <w:b/>
        </w:rPr>
      </w:pPr>
      <w:r w:rsidRPr="008910F2">
        <w:rPr>
          <w:rFonts w:ascii="Arial" w:hAnsi="Arial" w:cs="Arial"/>
          <w:b/>
        </w:rPr>
        <w:t>MOVIMENTAÇÃO PROCESSUAL</w:t>
      </w:r>
      <w:r w:rsidR="00377FAF" w:rsidRPr="008910F2">
        <w:rPr>
          <w:rFonts w:ascii="Arial" w:hAnsi="Arial" w:cs="Arial"/>
          <w:b/>
          <w:bCs/>
        </w:rPr>
        <w:t xml:space="preserve"> </w:t>
      </w:r>
      <w:r w:rsidRPr="008910F2">
        <w:rPr>
          <w:rFonts w:ascii="Arial" w:hAnsi="Arial" w:cs="Arial"/>
          <w:b/>
          <w:bCs/>
        </w:rPr>
        <w:t>(Juizado Especial Cível e Fazenda Pública)</w:t>
      </w:r>
      <w:r w:rsidRPr="008910F2">
        <w:rPr>
          <w:rFonts w:ascii="Arial" w:hAnsi="Arial" w:cs="Arial"/>
          <w:b/>
        </w:rPr>
        <w:t xml:space="preserve"> </w:t>
      </w:r>
    </w:p>
    <w:p w14:paraId="7C3604B3" w14:textId="732AD653" w:rsidR="008910F2" w:rsidRPr="008910F2" w:rsidRDefault="008910F2" w:rsidP="008910F2">
      <w:pPr>
        <w:pStyle w:val="PargrafodaLista"/>
        <w:numPr>
          <w:ilvl w:val="1"/>
          <w:numId w:val="28"/>
        </w:numPr>
        <w:spacing w:before="480"/>
        <w:ind w:left="0" w:firstLine="0"/>
        <w:jc w:val="both"/>
        <w:rPr>
          <w:rFonts w:ascii="Arial" w:hAnsi="Arial" w:cs="Arial"/>
          <w:b/>
          <w:i/>
          <w:iCs/>
        </w:rPr>
      </w:pPr>
      <w:r w:rsidRPr="008910F2">
        <w:rPr>
          <w:rFonts w:ascii="Arial" w:hAnsi="Arial" w:cs="Arial"/>
          <w:b/>
        </w:rPr>
        <w:t xml:space="preserve">PAUTA DE AUDIÊNCIAS </w:t>
      </w:r>
    </w:p>
    <w:p w14:paraId="3F5F4B20" w14:textId="77777777" w:rsidR="008910F2" w:rsidRPr="008910F2" w:rsidRDefault="008910F2" w:rsidP="008910F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 xml:space="preserve">a) Conciliação </w:t>
      </w:r>
      <w:r w:rsidRPr="008910F2">
        <w:rPr>
          <w:rFonts w:ascii="Arial" w:hAnsi="Arial" w:cs="Arial"/>
          <w:b/>
          <w:bCs/>
          <w:i/>
          <w:sz w:val="24"/>
          <w:szCs w:val="24"/>
        </w:rPr>
        <w:t>(quando aplicável):</w:t>
      </w:r>
    </w:p>
    <w:p w14:paraId="45D1ED75" w14:textId="77777777" w:rsidR="008910F2" w:rsidRPr="008910F2" w:rsidRDefault="008910F2" w:rsidP="008910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lastRenderedPageBreak/>
        <w:t xml:space="preserve">a.1) última audiência está marcada nos Autos nº </w:t>
      </w:r>
      <w:r w:rsidRPr="008910F2">
        <w:rPr>
          <w:rFonts w:ascii="Arial" w:hAnsi="Arial" w:cs="Arial"/>
          <w:b/>
          <w:bCs/>
          <w:sz w:val="24"/>
          <w:szCs w:val="24"/>
        </w:rPr>
        <w:t>______/_______,</w:t>
      </w:r>
      <w:r w:rsidRPr="008910F2">
        <w:rPr>
          <w:rFonts w:ascii="Arial" w:hAnsi="Arial" w:cs="Arial"/>
          <w:bCs/>
          <w:sz w:val="24"/>
          <w:szCs w:val="24"/>
        </w:rPr>
        <w:t xml:space="preserve"> para o dia </w:t>
      </w:r>
      <w:r w:rsidRPr="008910F2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218F6B63" w14:textId="77777777" w:rsidR="008910F2" w:rsidRPr="008910F2" w:rsidRDefault="008910F2" w:rsidP="008910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 xml:space="preserve">a.2) são marcadas audiências nos seguintes dias da semana: </w:t>
      </w:r>
      <w:r w:rsidRPr="008910F2">
        <w:rPr>
          <w:rFonts w:ascii="Arial" w:hAnsi="Arial" w:cs="Arial"/>
          <w:b/>
          <w:bCs/>
          <w:sz w:val="24"/>
          <w:szCs w:val="24"/>
        </w:rPr>
        <w:t>____________.</w:t>
      </w:r>
    </w:p>
    <w:p w14:paraId="16176C31" w14:textId="77777777" w:rsidR="008910F2" w:rsidRPr="008910F2" w:rsidRDefault="008910F2" w:rsidP="008910F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>b) Instrução e julgamento</w:t>
      </w:r>
      <w:r w:rsidRPr="008910F2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1B9E4242" w14:textId="77777777" w:rsidR="008910F2" w:rsidRPr="008910F2" w:rsidRDefault="008910F2" w:rsidP="008910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 xml:space="preserve">b.1) última audiência está marcada nos Autos nº </w:t>
      </w:r>
      <w:r w:rsidRPr="008910F2">
        <w:rPr>
          <w:rFonts w:ascii="Arial" w:hAnsi="Arial" w:cs="Arial"/>
          <w:b/>
          <w:bCs/>
          <w:sz w:val="24"/>
          <w:szCs w:val="24"/>
        </w:rPr>
        <w:t>______/_______,</w:t>
      </w:r>
      <w:r w:rsidRPr="008910F2">
        <w:rPr>
          <w:rFonts w:ascii="Arial" w:hAnsi="Arial" w:cs="Arial"/>
          <w:bCs/>
          <w:sz w:val="24"/>
          <w:szCs w:val="24"/>
        </w:rPr>
        <w:t xml:space="preserve"> para o dia </w:t>
      </w:r>
      <w:r w:rsidRPr="008910F2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2160A922" w14:textId="77777777" w:rsidR="008910F2" w:rsidRPr="008910F2" w:rsidRDefault="008910F2" w:rsidP="008910F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 xml:space="preserve">b.2) são marcadas audiências nos seguintes dias da semana: </w:t>
      </w:r>
      <w:r w:rsidRPr="008910F2">
        <w:rPr>
          <w:rFonts w:ascii="Arial" w:hAnsi="Arial" w:cs="Arial"/>
          <w:b/>
          <w:bCs/>
          <w:sz w:val="24"/>
          <w:szCs w:val="24"/>
        </w:rPr>
        <w:t>_________</w:t>
      </w:r>
    </w:p>
    <w:p w14:paraId="144537F3" w14:textId="77777777" w:rsidR="008910F2" w:rsidRPr="008910F2" w:rsidRDefault="008910F2" w:rsidP="008910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910F2">
        <w:rPr>
          <w:rFonts w:ascii="Arial" w:hAnsi="Arial" w:cs="Arial"/>
          <w:b/>
          <w:sz w:val="24"/>
          <w:szCs w:val="24"/>
        </w:rPr>
        <w:t>Observações ou determinações que o Juiz Corregedor Permanente entender pertinentes:</w:t>
      </w:r>
    </w:p>
    <w:p w14:paraId="16ACBA44" w14:textId="57F0D4FF" w:rsidR="00377FAF" w:rsidRPr="008910F2" w:rsidRDefault="00537EE4" w:rsidP="008910F2">
      <w:pPr>
        <w:pStyle w:val="PargrafodaLista"/>
        <w:numPr>
          <w:ilvl w:val="1"/>
          <w:numId w:val="28"/>
        </w:numPr>
        <w:spacing w:before="480"/>
        <w:ind w:left="0" w:firstLine="0"/>
        <w:jc w:val="both"/>
        <w:rPr>
          <w:rFonts w:ascii="Arial" w:hAnsi="Arial" w:cs="Arial"/>
          <w:b/>
          <w:bCs/>
        </w:rPr>
      </w:pPr>
      <w:r w:rsidRPr="008910F2">
        <w:rPr>
          <w:rFonts w:ascii="Arial" w:hAnsi="Arial" w:cs="Arial"/>
          <w:b/>
          <w:bCs/>
        </w:rPr>
        <w:t xml:space="preserve">LEVANTAMENTO DE PROCESSOS DIGITAIS </w:t>
      </w:r>
    </w:p>
    <w:p w14:paraId="6CB6BE73" w14:textId="77777777" w:rsidR="008910F2" w:rsidRPr="008910F2" w:rsidRDefault="008910F2" w:rsidP="008910F2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992"/>
        <w:gridCol w:w="2269"/>
      </w:tblGrid>
      <w:tr w:rsidR="00B647E6" w:rsidRPr="008910F2" w14:paraId="739F3830" w14:textId="77777777" w:rsidTr="00377FAF">
        <w:trPr>
          <w:trHeight w:val="337"/>
        </w:trPr>
        <w:tc>
          <w:tcPr>
            <w:tcW w:w="8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28683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8910F2" w14:paraId="4BBC8916" w14:textId="77777777" w:rsidTr="00377FAF">
        <w:trPr>
          <w:trHeight w:val="423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7928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C6C8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0D9290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8910F2" w14:paraId="63E838EE" w14:textId="77777777" w:rsidTr="00377FAF">
        <w:trPr>
          <w:trHeight w:val="1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E49D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29C9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3DDA30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2E73AB2A" w14:textId="77777777" w:rsidTr="00377FAF">
        <w:trPr>
          <w:trHeight w:val="245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DCE5F7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5B6F16F6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BA3A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51B44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216714C6" w14:textId="77777777" w:rsidTr="00377FAF">
        <w:trPr>
          <w:trHeight w:val="375"/>
        </w:trPr>
        <w:tc>
          <w:tcPr>
            <w:tcW w:w="41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B39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EFB1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025CE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722737FC" w14:textId="77777777" w:rsidTr="00377FAF">
        <w:trPr>
          <w:trHeight w:val="161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A79B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9737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2BCB68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4C42EA85" w14:textId="77777777" w:rsidTr="00377FAF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AB44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3F20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B065EC" w14:textId="77777777" w:rsidR="00377FAF" w:rsidRPr="008910F2" w:rsidRDefault="00377FAF" w:rsidP="00377FAF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1EBD334E" w14:textId="77777777" w:rsidTr="00377FAF">
        <w:trPr>
          <w:trHeight w:val="15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DDB6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073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7C3BF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79E567C4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04A9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B29D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A2E77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16B40D55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B08D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1639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54C12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217898AF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319A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8B82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3B44C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2522F47D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3995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1F5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929320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354826C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C49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D44C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4A310A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25D9C3F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411D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E71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90C4C7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0B9327AA" w14:textId="77777777" w:rsidTr="00377FAF">
        <w:trPr>
          <w:trHeight w:val="416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7AA7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11AAE" w14:textId="4380B681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Total:</w:t>
            </w:r>
            <w:r w:rsidR="0072104A" w:rsidRPr="008910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6006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5A5B7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0188A459" w14:textId="77777777" w:rsidTr="00377FAF">
        <w:trPr>
          <w:trHeight w:val="220"/>
        </w:trPr>
        <w:tc>
          <w:tcPr>
            <w:tcW w:w="4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17E" w14:textId="77777777" w:rsidR="00377FAF" w:rsidRPr="008910F2" w:rsidRDefault="00377FAF" w:rsidP="00377F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F4131B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8DE5D3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6A29A" w14:textId="77777777" w:rsidR="00377FAF" w:rsidRPr="008910F2" w:rsidRDefault="00377FAF" w:rsidP="00377F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618E0758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98DC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868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90628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2362AB21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9A81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 xml:space="preserve">Ag. Audiência – Processos sem </w:t>
            </w:r>
            <w:r w:rsidRPr="008910F2">
              <w:rPr>
                <w:rFonts w:ascii="Arial" w:hAnsi="Arial" w:cs="Arial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110A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AA618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191C70EA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E49C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036C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61C66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0C8FAC0E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7E26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A09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2EA35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412C6591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C83C6B" w14:textId="77777777" w:rsidR="00377FAF" w:rsidRPr="008910F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Processo Suspenso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2E2EF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8D3A6" w14:textId="77777777" w:rsidR="00377FAF" w:rsidRPr="008910F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76DBCA" w14:textId="0CA7A814" w:rsidR="00377FAF" w:rsidRPr="008910F2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 w:rsidRPr="008910F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8910F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259"/>
        <w:gridCol w:w="1417"/>
        <w:gridCol w:w="1275"/>
        <w:gridCol w:w="1986"/>
      </w:tblGrid>
      <w:tr w:rsidR="00B647E6" w:rsidRPr="008910F2" w14:paraId="51AC3CD8" w14:textId="77777777" w:rsidTr="00377FAF">
        <w:trPr>
          <w:trHeight w:val="56"/>
        </w:trPr>
        <w:tc>
          <w:tcPr>
            <w:tcW w:w="8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D2CA6B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8910F2" w14:paraId="67654B8A" w14:textId="77777777" w:rsidTr="00377FAF">
        <w:trPr>
          <w:trHeight w:val="56"/>
        </w:trPr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F95E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6F41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EDDDDD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8910F2" w14:paraId="28D51FDB" w14:textId="77777777" w:rsidTr="00377FAF">
        <w:trPr>
          <w:trHeight w:val="56"/>
        </w:trPr>
        <w:tc>
          <w:tcPr>
            <w:tcW w:w="18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852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C84CDCD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6DD80D68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74A1E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53313C7" w14:textId="77777777" w:rsidR="00377FAF" w:rsidRPr="008910F2" w:rsidRDefault="00377FAF" w:rsidP="00BE4EA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995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671D1F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5ED4666A" w14:textId="77777777" w:rsidTr="00377FAF">
        <w:trPr>
          <w:trHeight w:val="129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D620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AA3AA1" w14:textId="77777777" w:rsidR="00377FAF" w:rsidRPr="008910F2" w:rsidRDefault="00377FAF" w:rsidP="00BE4EA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463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D11E5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42B98286" w14:textId="77777777" w:rsidTr="00377FAF">
        <w:trPr>
          <w:trHeight w:val="134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E3C0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A52FE2A" w14:textId="77777777" w:rsidR="00377FAF" w:rsidRPr="008910F2" w:rsidRDefault="00377FAF" w:rsidP="00BE4EA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5AAF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CEC14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7CF40233" w14:textId="77777777" w:rsidTr="00377FAF">
        <w:trPr>
          <w:trHeight w:val="137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1E8D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E8DF931" w14:textId="77777777" w:rsidR="00377FAF" w:rsidRPr="008910F2" w:rsidRDefault="00377FAF" w:rsidP="00BE4EA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AD8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4433C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41E02AAA" w14:textId="77777777" w:rsidTr="00377FAF">
        <w:trPr>
          <w:trHeight w:val="128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6194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7D38C4" w14:textId="77777777" w:rsidR="00377FAF" w:rsidRPr="008910F2" w:rsidRDefault="00377FAF" w:rsidP="00BE4EA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469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57ED9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2DA920C1" w14:textId="77777777" w:rsidTr="00377FAF">
        <w:trPr>
          <w:trHeight w:val="283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A1CF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6B2D" w14:textId="77777777" w:rsidR="00377FAF" w:rsidRPr="008910F2" w:rsidRDefault="00377FAF" w:rsidP="00BE4EA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632F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D6C0A4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0DA1E8E3" w14:textId="77777777" w:rsidTr="00377FAF">
        <w:trPr>
          <w:trHeight w:val="89"/>
        </w:trPr>
        <w:tc>
          <w:tcPr>
            <w:tcW w:w="1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A6966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438A4D5D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2BC6C46D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8910F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910F2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42B2" w14:textId="77777777" w:rsidR="00377FAF" w:rsidRPr="008910F2" w:rsidRDefault="00377FAF" w:rsidP="00BE4EA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E8D69E1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238D98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FBC42E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6F8833D4" w14:textId="77777777" w:rsidTr="00377FAF">
        <w:trPr>
          <w:trHeight w:val="8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700D95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BAB0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C97B632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358835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B756C3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50822524" w14:textId="77777777" w:rsidTr="00377FAF">
        <w:trPr>
          <w:trHeight w:val="13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3946AC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1BA9" w14:textId="77777777" w:rsidR="00377FAF" w:rsidRPr="008910F2" w:rsidRDefault="00377FAF" w:rsidP="00BE4EA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48700CE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36B395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941F50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64BED6F9" w14:textId="77777777" w:rsidTr="00377FAF">
        <w:trPr>
          <w:trHeight w:val="15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D7B131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79D9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9103387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9596A2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C0C7D4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7AD3A7B5" w14:textId="77777777" w:rsidTr="00377FAF">
        <w:trPr>
          <w:trHeight w:val="134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49E8D3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9C61" w14:textId="77777777" w:rsidR="00377FAF" w:rsidRPr="008910F2" w:rsidRDefault="00377FAF" w:rsidP="00BE4EA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8FCF1C8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D45681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076C54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66C9438E" w14:textId="77777777" w:rsidTr="00377FAF">
        <w:trPr>
          <w:trHeight w:val="14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D5B8C0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6A1A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17C44CF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68791D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FB250D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69CB17AA" w14:textId="77777777" w:rsidTr="00377FAF">
        <w:trPr>
          <w:trHeight w:val="14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3184A3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4A30" w14:textId="77777777" w:rsidR="00377FAF" w:rsidRPr="008910F2" w:rsidRDefault="00377FAF" w:rsidP="00BE4EA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5BCFFA3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7CEC9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B49BD5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3FEAE8B1" w14:textId="77777777" w:rsidTr="00377FAF">
        <w:trPr>
          <w:trHeight w:val="133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57B411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CBD0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0CECA05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0B64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A6D29E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04456FD9" w14:textId="77777777" w:rsidTr="00377FAF">
        <w:trPr>
          <w:trHeight w:val="15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ED9A5B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47568D" w14:textId="77777777" w:rsidR="00377FAF" w:rsidRPr="008910F2" w:rsidRDefault="00377FAF" w:rsidP="00BE4EAE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2D00941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FFFEFF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E65B32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08ACC9C7" w14:textId="77777777" w:rsidTr="00377FAF">
        <w:trPr>
          <w:trHeight w:val="122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E093C6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1F8C2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  <w:hideMark/>
          </w:tcPr>
          <w:p w14:paraId="1B00FEA0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4F2EE" w14:textId="77777777" w:rsidR="00377FAF" w:rsidRPr="008910F2" w:rsidRDefault="00377FAF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584DC8" w14:textId="77777777" w:rsidR="00377FAF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C57BC8" w14:textId="54EDC5EF" w:rsidR="00377FAF" w:rsidRPr="008910F2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 w:rsidRPr="008910F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8910F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B647E6" w:rsidRPr="008910F2" w14:paraId="625A386A" w14:textId="77777777" w:rsidTr="00536C28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A931B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8910F2" w14:paraId="1E3841F3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A3330E5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58E79ABB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D418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08698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8910F2" w14:paraId="49C33616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46BAC0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774FCA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3CAB90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691D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3410C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70CDAD32" w14:textId="77777777" w:rsidTr="00536C28">
        <w:trPr>
          <w:trHeight w:val="56"/>
        </w:trPr>
        <w:tc>
          <w:tcPr>
            <w:tcW w:w="1335" w:type="dxa"/>
            <w:vMerge/>
          </w:tcPr>
          <w:p w14:paraId="60FEC3D4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AB940D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5B901C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76C3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CE298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0F5377A8" w14:textId="77777777" w:rsidTr="00536C28">
        <w:trPr>
          <w:trHeight w:val="56"/>
        </w:trPr>
        <w:tc>
          <w:tcPr>
            <w:tcW w:w="1335" w:type="dxa"/>
            <w:vMerge/>
          </w:tcPr>
          <w:p w14:paraId="1D7A380C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C4F8F3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8F8541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D591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91C68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60240081" w14:textId="77777777" w:rsidTr="00536C28">
        <w:trPr>
          <w:trHeight w:val="130"/>
        </w:trPr>
        <w:tc>
          <w:tcPr>
            <w:tcW w:w="1335" w:type="dxa"/>
            <w:vMerge/>
          </w:tcPr>
          <w:p w14:paraId="10223283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F89433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5A1C60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8364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05830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4FE44477" w14:textId="77777777" w:rsidTr="00536C28">
        <w:trPr>
          <w:trHeight w:val="56"/>
        </w:trPr>
        <w:tc>
          <w:tcPr>
            <w:tcW w:w="1335" w:type="dxa"/>
            <w:vMerge/>
          </w:tcPr>
          <w:p w14:paraId="60343140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523CAA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EE2C7C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6C02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57633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4897F897" w14:textId="77777777" w:rsidTr="00536C28">
        <w:trPr>
          <w:trHeight w:val="137"/>
        </w:trPr>
        <w:tc>
          <w:tcPr>
            <w:tcW w:w="1335" w:type="dxa"/>
            <w:vMerge/>
          </w:tcPr>
          <w:p w14:paraId="03235D14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B6858E" w14:textId="77777777" w:rsidR="00537EE4" w:rsidRPr="008910F2" w:rsidRDefault="00377FAF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 xml:space="preserve">SISBAJUD </w:t>
            </w:r>
            <w:r w:rsidR="00537EE4" w:rsidRPr="008910F2">
              <w:rPr>
                <w:rFonts w:ascii="Arial" w:hAnsi="Arial" w:cs="Arial"/>
                <w:b/>
                <w:sz w:val="24"/>
                <w:szCs w:val="24"/>
              </w:rPr>
              <w:t>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2E88C2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41BD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3992B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5F582BAC" w14:textId="77777777" w:rsidTr="00536C28">
        <w:trPr>
          <w:trHeight w:val="127"/>
        </w:trPr>
        <w:tc>
          <w:tcPr>
            <w:tcW w:w="1335" w:type="dxa"/>
            <w:vMerge/>
          </w:tcPr>
          <w:p w14:paraId="09288DE7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D8909C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5630ABA1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1C2D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6B846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9041F2" w14:textId="69A974FF" w:rsidR="00537EE4" w:rsidRPr="008910F2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 w:rsidRPr="008910F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8910F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D3EC04C" w14:textId="669BF918" w:rsidR="00537EE4" w:rsidRPr="008910F2" w:rsidRDefault="008910F2" w:rsidP="00537EE4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>3.</w:t>
      </w:r>
      <w:r w:rsidR="003B2BB3">
        <w:rPr>
          <w:rFonts w:ascii="Arial" w:hAnsi="Arial" w:cs="Arial"/>
          <w:b/>
          <w:bCs/>
          <w:sz w:val="24"/>
          <w:szCs w:val="24"/>
        </w:rPr>
        <w:t>3</w:t>
      </w:r>
      <w:r w:rsidR="00537EE4" w:rsidRPr="008910F2">
        <w:rPr>
          <w:rFonts w:ascii="Arial" w:hAnsi="Arial" w:cs="Arial"/>
          <w:b/>
          <w:bCs/>
          <w:sz w:val="24"/>
          <w:szCs w:val="24"/>
        </w:rPr>
        <w:t xml:space="preserve">. </w:t>
      </w:r>
      <w:r w:rsidR="00537EE4" w:rsidRPr="008910F2">
        <w:rPr>
          <w:rFonts w:ascii="Arial" w:hAnsi="Arial" w:cs="Arial"/>
          <w:b/>
          <w:sz w:val="24"/>
          <w:szCs w:val="24"/>
        </w:rPr>
        <w:t xml:space="preserve">MOVIMENTAÇÃO PROCESSUAL </w:t>
      </w:r>
      <w:r w:rsidR="00537EE4" w:rsidRPr="008910F2">
        <w:rPr>
          <w:rFonts w:ascii="Arial" w:hAnsi="Arial" w:cs="Arial"/>
          <w:sz w:val="24"/>
          <w:szCs w:val="24"/>
        </w:rPr>
        <w:t>(</w:t>
      </w:r>
      <w:r w:rsidR="00740E6E" w:rsidRPr="008910F2">
        <w:rPr>
          <w:rFonts w:ascii="Arial" w:hAnsi="Arial" w:cs="Arial"/>
          <w:sz w:val="24"/>
          <w:szCs w:val="24"/>
        </w:rPr>
        <w:t>JEC e JEFAZ</w:t>
      </w:r>
      <w:r w:rsidR="00537EE4" w:rsidRPr="008910F2">
        <w:rPr>
          <w:rFonts w:ascii="Arial" w:hAnsi="Arial" w:cs="Arial"/>
          <w:sz w:val="24"/>
          <w:szCs w:val="24"/>
        </w:rPr>
        <w:t>)</w:t>
      </w:r>
    </w:p>
    <w:p w14:paraId="2B640637" w14:textId="640D542C" w:rsidR="00537EE4" w:rsidRPr="008910F2" w:rsidRDefault="008910F2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0F2">
        <w:rPr>
          <w:rFonts w:ascii="Arial" w:hAnsi="Arial" w:cs="Arial"/>
          <w:b/>
          <w:sz w:val="24"/>
          <w:szCs w:val="24"/>
        </w:rPr>
        <w:t>3.</w:t>
      </w:r>
      <w:r w:rsidR="003B2BB3">
        <w:rPr>
          <w:rFonts w:ascii="Arial" w:hAnsi="Arial" w:cs="Arial"/>
          <w:b/>
          <w:sz w:val="24"/>
          <w:szCs w:val="24"/>
        </w:rPr>
        <w:t>3</w:t>
      </w:r>
      <w:r w:rsidR="00537EE4" w:rsidRPr="008910F2">
        <w:rPr>
          <w:rFonts w:ascii="Arial" w:hAnsi="Arial" w:cs="Arial"/>
          <w:b/>
          <w:sz w:val="24"/>
          <w:szCs w:val="24"/>
        </w:rPr>
        <w:t>.1</w:t>
      </w:r>
      <w:r w:rsidRPr="008910F2">
        <w:rPr>
          <w:rFonts w:ascii="Arial" w:hAnsi="Arial" w:cs="Arial"/>
          <w:b/>
          <w:sz w:val="24"/>
          <w:szCs w:val="24"/>
        </w:rPr>
        <w:t>.</w:t>
      </w:r>
      <w:r w:rsidR="00537EE4" w:rsidRPr="008910F2">
        <w:rPr>
          <w:rFonts w:ascii="Arial" w:hAnsi="Arial" w:cs="Arial"/>
          <w:b/>
          <w:sz w:val="24"/>
          <w:szCs w:val="24"/>
        </w:rPr>
        <w:t xml:space="preserve"> Controle de prazos - Fila “Aguardando Decurso de Prazo”</w:t>
      </w:r>
    </w:p>
    <w:p w14:paraId="374F4752" w14:textId="77777777" w:rsidR="00537EE4" w:rsidRPr="008910F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8910F2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8910F2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8910F2">
        <w:rPr>
          <w:rFonts w:ascii="Arial" w:hAnsi="Arial" w:cs="Arial"/>
          <w:bCs/>
          <w:sz w:val="24"/>
          <w:szCs w:val="24"/>
        </w:rPr>
        <w:tab/>
      </w:r>
      <w:r w:rsidRPr="008910F2">
        <w:rPr>
          <w:rFonts w:ascii="Arial" w:hAnsi="Arial" w:cs="Arial"/>
          <w:bCs/>
          <w:sz w:val="24"/>
          <w:szCs w:val="24"/>
        </w:rPr>
        <w:tab/>
        <w:t>N (  )</w:t>
      </w:r>
    </w:p>
    <w:p w14:paraId="776FD85F" w14:textId="77777777" w:rsidR="00537EE4" w:rsidRPr="008910F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8910F2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18CCAE93" w14:textId="77777777" w:rsidR="00537EE4" w:rsidRPr="008910F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8910F2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7F51ECD4" w14:textId="77777777" w:rsidR="00537EE4" w:rsidRPr="008910F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8910F2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04F78066" w14:textId="77777777" w:rsidR="00D26265" w:rsidRPr="008910F2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8910F2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D26265" w:rsidRPr="008910F2">
        <w:rPr>
          <w:rFonts w:ascii="Arial" w:hAnsi="Arial" w:cs="Arial"/>
          <w:sz w:val="24"/>
          <w:szCs w:val="24"/>
        </w:rPr>
        <w:t xml:space="preserve">(  </w:t>
      </w:r>
      <w:proofErr w:type="gramEnd"/>
      <w:r w:rsidR="00D26265" w:rsidRPr="008910F2">
        <w:rPr>
          <w:rFonts w:ascii="Arial" w:hAnsi="Arial" w:cs="Arial"/>
          <w:sz w:val="24"/>
          <w:szCs w:val="24"/>
        </w:rPr>
        <w:t xml:space="preserve"> )</w:t>
      </w:r>
      <w:r w:rsidR="00D26265" w:rsidRPr="008910F2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8910F2">
        <w:rPr>
          <w:rFonts w:ascii="Arial" w:hAnsi="Arial" w:cs="Arial"/>
          <w:bCs/>
          <w:sz w:val="24"/>
          <w:szCs w:val="24"/>
        </w:rPr>
        <w:t>PARCIALMENTE (   )</w:t>
      </w:r>
    </w:p>
    <w:p w14:paraId="26057471" w14:textId="77777777" w:rsidR="00537EE4" w:rsidRPr="008910F2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3A50CD0C" w14:textId="77777777" w:rsidR="00D26265" w:rsidRPr="008910F2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8910F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910F2">
        <w:rPr>
          <w:rFonts w:ascii="Arial" w:hAnsi="Arial" w:cs="Arial"/>
          <w:sz w:val="24"/>
          <w:szCs w:val="24"/>
        </w:rPr>
        <w:t xml:space="preserve"> )</w:t>
      </w:r>
      <w:r w:rsidRPr="008910F2">
        <w:rPr>
          <w:rFonts w:ascii="Arial" w:hAnsi="Arial" w:cs="Arial"/>
          <w:sz w:val="24"/>
          <w:szCs w:val="24"/>
        </w:rPr>
        <w:tab/>
        <w:t xml:space="preserve">N (   )  </w:t>
      </w:r>
      <w:r w:rsidRPr="008910F2">
        <w:rPr>
          <w:rFonts w:ascii="Arial" w:hAnsi="Arial" w:cs="Arial"/>
          <w:bCs/>
          <w:sz w:val="24"/>
          <w:szCs w:val="24"/>
        </w:rPr>
        <w:t>PARCIALMENTE (   )</w:t>
      </w:r>
    </w:p>
    <w:p w14:paraId="7D79145B" w14:textId="30795E70" w:rsidR="00537EE4" w:rsidRPr="008910F2" w:rsidRDefault="00537EE4" w:rsidP="00DD68EA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 w:rsidRPr="008910F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8910F2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290ED5E1" w14:textId="69E15EC1" w:rsidR="00537EE4" w:rsidRPr="008910F2" w:rsidRDefault="008910F2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>3.</w:t>
      </w:r>
      <w:r w:rsidR="003B2BB3">
        <w:rPr>
          <w:rFonts w:ascii="Arial" w:hAnsi="Arial" w:cs="Arial"/>
          <w:b/>
          <w:bCs/>
          <w:sz w:val="24"/>
          <w:szCs w:val="24"/>
        </w:rPr>
        <w:t>3</w:t>
      </w:r>
      <w:r w:rsidRPr="008910F2">
        <w:rPr>
          <w:rFonts w:ascii="Arial" w:hAnsi="Arial" w:cs="Arial"/>
          <w:b/>
          <w:bCs/>
          <w:sz w:val="24"/>
          <w:szCs w:val="24"/>
        </w:rPr>
        <w:t>.2</w:t>
      </w:r>
      <w:r w:rsidR="00537EE4" w:rsidRPr="008910F2">
        <w:rPr>
          <w:rFonts w:ascii="Arial" w:hAnsi="Arial" w:cs="Arial"/>
          <w:b/>
          <w:bCs/>
          <w:sz w:val="24"/>
          <w:szCs w:val="24"/>
        </w:rPr>
        <w:t xml:space="preserve">. Cumprimento de determinações judiciais </w:t>
      </w:r>
      <w:r w:rsidR="00537EE4" w:rsidRPr="008910F2">
        <w:rPr>
          <w:rFonts w:ascii="Arial" w:hAnsi="Arial" w:cs="Arial"/>
          <w:sz w:val="24"/>
          <w:szCs w:val="24"/>
        </w:rPr>
        <w:t>(</w:t>
      </w:r>
      <w:r w:rsidR="00740E6E" w:rsidRPr="008910F2">
        <w:rPr>
          <w:rFonts w:ascii="Arial" w:hAnsi="Arial" w:cs="Arial"/>
          <w:sz w:val="24"/>
          <w:szCs w:val="24"/>
        </w:rPr>
        <w:t>JEC e JEFAZ</w:t>
      </w:r>
      <w:r w:rsidR="00537EE4" w:rsidRPr="008910F2">
        <w:rPr>
          <w:rFonts w:ascii="Arial" w:hAnsi="Arial" w:cs="Arial"/>
          <w:sz w:val="24"/>
          <w:szCs w:val="24"/>
        </w:rPr>
        <w:t>)</w:t>
      </w:r>
    </w:p>
    <w:p w14:paraId="392FE517" w14:textId="77777777" w:rsidR="00D26265" w:rsidRPr="008910F2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8910F2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D26265" w:rsidRPr="008910F2">
        <w:rPr>
          <w:rFonts w:ascii="Arial" w:hAnsi="Arial" w:cs="Arial"/>
          <w:sz w:val="24"/>
          <w:szCs w:val="24"/>
        </w:rPr>
        <w:t xml:space="preserve">(  </w:t>
      </w:r>
      <w:proofErr w:type="gramEnd"/>
      <w:r w:rsidR="00D26265" w:rsidRPr="008910F2">
        <w:rPr>
          <w:rFonts w:ascii="Arial" w:hAnsi="Arial" w:cs="Arial"/>
          <w:sz w:val="24"/>
          <w:szCs w:val="24"/>
        </w:rPr>
        <w:t xml:space="preserve"> )</w:t>
      </w:r>
      <w:r w:rsidR="00D26265" w:rsidRPr="008910F2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8910F2">
        <w:rPr>
          <w:rFonts w:ascii="Arial" w:hAnsi="Arial" w:cs="Arial"/>
          <w:bCs/>
          <w:sz w:val="24"/>
          <w:szCs w:val="24"/>
        </w:rPr>
        <w:t>PARCIALMENTE (   )</w:t>
      </w:r>
    </w:p>
    <w:p w14:paraId="7D7480B6" w14:textId="255A0376" w:rsidR="00537EE4" w:rsidRPr="008910F2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 w:rsidRPr="008910F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8910F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77F43411" w14:textId="09D64022" w:rsidR="00537EE4" w:rsidRPr="008910F2" w:rsidRDefault="008910F2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>3.</w:t>
      </w:r>
      <w:r w:rsidR="003B2BB3">
        <w:rPr>
          <w:rFonts w:ascii="Arial" w:hAnsi="Arial" w:cs="Arial"/>
          <w:b/>
          <w:bCs/>
          <w:sz w:val="24"/>
          <w:szCs w:val="24"/>
        </w:rPr>
        <w:t>3</w:t>
      </w:r>
      <w:r w:rsidR="00537EE4" w:rsidRPr="008910F2">
        <w:rPr>
          <w:rFonts w:ascii="Arial" w:hAnsi="Arial" w:cs="Arial"/>
          <w:b/>
          <w:bCs/>
          <w:sz w:val="24"/>
          <w:szCs w:val="24"/>
        </w:rPr>
        <w:t xml:space="preserve">.3. Determinações Judiciais </w:t>
      </w:r>
      <w:r w:rsidR="00537EE4" w:rsidRPr="008910F2">
        <w:rPr>
          <w:rFonts w:ascii="Arial" w:hAnsi="Arial" w:cs="Arial"/>
          <w:sz w:val="24"/>
          <w:szCs w:val="24"/>
        </w:rPr>
        <w:t>(</w:t>
      </w:r>
      <w:r w:rsidR="00740E6E" w:rsidRPr="008910F2">
        <w:rPr>
          <w:rFonts w:ascii="Arial" w:hAnsi="Arial" w:cs="Arial"/>
          <w:sz w:val="24"/>
          <w:szCs w:val="24"/>
        </w:rPr>
        <w:t>JEC e JEFAZ</w:t>
      </w:r>
      <w:r w:rsidR="00537EE4" w:rsidRPr="008910F2">
        <w:rPr>
          <w:rFonts w:ascii="Arial" w:hAnsi="Arial" w:cs="Arial"/>
          <w:sz w:val="24"/>
          <w:szCs w:val="24"/>
        </w:rPr>
        <w:t>)</w:t>
      </w:r>
    </w:p>
    <w:p w14:paraId="6E7E570D" w14:textId="77777777" w:rsidR="00DD68EA" w:rsidRPr="008910F2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lastRenderedPageBreak/>
        <w:t>a) O ofício, Magistrado e seu respectivo Gabinete ao criar modelos de despachos, decisões, sentenças e atos ordinatórios procedem à configuração de atos (art. 1.235 das NSCGJ)?</w:t>
      </w:r>
      <w:r w:rsidRPr="008910F2">
        <w:rPr>
          <w:rFonts w:ascii="Arial" w:hAnsi="Arial" w:cs="Arial"/>
          <w:bCs/>
          <w:sz w:val="24"/>
          <w:szCs w:val="24"/>
        </w:rPr>
        <w:tab/>
      </w:r>
      <w:r w:rsidR="00DD68EA" w:rsidRPr="008910F2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="00DD68EA" w:rsidRPr="008910F2">
        <w:rPr>
          <w:rFonts w:ascii="Arial" w:hAnsi="Arial" w:cs="Arial"/>
          <w:bCs/>
          <w:sz w:val="24"/>
          <w:szCs w:val="24"/>
        </w:rPr>
        <w:t>(  )</w:t>
      </w:r>
      <w:proofErr w:type="gramEnd"/>
      <w:r w:rsidR="00DD68EA" w:rsidRPr="008910F2">
        <w:rPr>
          <w:rFonts w:ascii="Arial" w:hAnsi="Arial" w:cs="Arial"/>
          <w:bCs/>
          <w:sz w:val="24"/>
          <w:szCs w:val="24"/>
        </w:rPr>
        <w:tab/>
      </w:r>
      <w:r w:rsidR="00DD68EA" w:rsidRPr="008910F2">
        <w:rPr>
          <w:rFonts w:ascii="Arial" w:hAnsi="Arial" w:cs="Arial"/>
          <w:bCs/>
          <w:sz w:val="24"/>
          <w:szCs w:val="24"/>
        </w:rPr>
        <w:tab/>
        <w:t>N (  )</w:t>
      </w:r>
    </w:p>
    <w:p w14:paraId="7FDE76B2" w14:textId="77777777" w:rsidR="00DD68EA" w:rsidRPr="008910F2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</w:t>
      </w:r>
      <w:proofErr w:type="spellStart"/>
      <w:r w:rsidRPr="008910F2">
        <w:rPr>
          <w:rFonts w:ascii="Arial" w:hAnsi="Arial" w:cs="Arial"/>
          <w:sz w:val="24"/>
          <w:szCs w:val="24"/>
        </w:rPr>
        <w:t>ctrl+m</w:t>
      </w:r>
      <w:proofErr w:type="spellEnd"/>
      <w:r w:rsidRPr="008910F2">
        <w:rPr>
          <w:rFonts w:ascii="Arial" w:hAnsi="Arial" w:cs="Arial"/>
          <w:sz w:val="24"/>
          <w:szCs w:val="24"/>
        </w:rPr>
        <w:t>) e nomenclatura padronizada, de forma a indicar o conteúdo do texto e viabilizar o trabalho em lote pelo cartório, nos termos do artigo 1.238 das NSCGJ?</w:t>
      </w:r>
      <w:r w:rsidRPr="008910F2">
        <w:rPr>
          <w:rFonts w:ascii="Times New Roman" w:hAnsi="Times New Roman"/>
          <w:sz w:val="24"/>
          <w:szCs w:val="24"/>
        </w:rPr>
        <w:t xml:space="preserve"> </w:t>
      </w:r>
      <w:r w:rsidR="00DD68EA" w:rsidRPr="008910F2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="00DD68EA" w:rsidRPr="008910F2">
        <w:rPr>
          <w:rFonts w:ascii="Arial" w:hAnsi="Arial" w:cs="Arial"/>
          <w:bCs/>
          <w:sz w:val="24"/>
          <w:szCs w:val="24"/>
        </w:rPr>
        <w:t>(  )</w:t>
      </w:r>
      <w:proofErr w:type="gramEnd"/>
      <w:r w:rsidR="00DD68EA" w:rsidRPr="008910F2">
        <w:rPr>
          <w:rFonts w:ascii="Arial" w:hAnsi="Arial" w:cs="Arial"/>
          <w:bCs/>
          <w:sz w:val="24"/>
          <w:szCs w:val="24"/>
        </w:rPr>
        <w:tab/>
      </w:r>
      <w:r w:rsidR="00DD68EA" w:rsidRPr="008910F2">
        <w:rPr>
          <w:rFonts w:ascii="Arial" w:hAnsi="Arial" w:cs="Arial"/>
          <w:bCs/>
          <w:sz w:val="24"/>
          <w:szCs w:val="24"/>
        </w:rPr>
        <w:tab/>
        <w:t>N (  )</w:t>
      </w:r>
    </w:p>
    <w:p w14:paraId="147C76F0" w14:textId="7DEBE71E" w:rsidR="00537EE4" w:rsidRPr="008910F2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8910F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D47168" w:rsidRPr="008910F2">
        <w:rPr>
          <w:rFonts w:ascii="Arial" w:hAnsi="Arial" w:cs="Arial"/>
          <w:b/>
          <w:sz w:val="24"/>
          <w:szCs w:val="24"/>
        </w:rPr>
        <w:t>Juiz Corregedor Permanente</w:t>
      </w:r>
      <w:r w:rsidRPr="008910F2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24D48B2D" w14:textId="463C9F52" w:rsidR="00537EE4" w:rsidRPr="008910F2" w:rsidRDefault="008910F2" w:rsidP="008910F2">
      <w:pPr>
        <w:pStyle w:val="PargrafodaLista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</w:rPr>
      </w:pPr>
      <w:r w:rsidRPr="008910F2">
        <w:rPr>
          <w:rFonts w:ascii="Arial" w:hAnsi="Arial" w:cs="Arial"/>
          <w:b/>
        </w:rPr>
        <w:t>MOVIMENTAÇÃO PROCESSUAL</w:t>
      </w:r>
      <w:r w:rsidRPr="008910F2">
        <w:rPr>
          <w:rFonts w:ascii="Arial" w:hAnsi="Arial" w:cs="Arial"/>
          <w:b/>
          <w:bCs/>
        </w:rPr>
        <w:t xml:space="preserve"> (JECRIM)</w:t>
      </w:r>
    </w:p>
    <w:p w14:paraId="08EC1086" w14:textId="21D5D184" w:rsidR="00537EE4" w:rsidRPr="008910F2" w:rsidRDefault="00537EE4" w:rsidP="008910F2">
      <w:pPr>
        <w:pStyle w:val="PargrafodaLista"/>
        <w:numPr>
          <w:ilvl w:val="1"/>
          <w:numId w:val="27"/>
        </w:numPr>
        <w:spacing w:before="240"/>
        <w:jc w:val="both"/>
        <w:rPr>
          <w:rFonts w:ascii="Arial" w:hAnsi="Arial" w:cs="Arial"/>
          <w:b/>
        </w:rPr>
      </w:pPr>
      <w:r w:rsidRPr="008910F2">
        <w:rPr>
          <w:rFonts w:ascii="Arial" w:hAnsi="Arial" w:cs="Arial"/>
          <w:b/>
        </w:rPr>
        <w:t>Comunicações exigidas nos processos criminais</w:t>
      </w:r>
    </w:p>
    <w:p w14:paraId="6342899E" w14:textId="77777777" w:rsidR="00537EE4" w:rsidRPr="008910F2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8910F2">
        <w:rPr>
          <w:rFonts w:ascii="Arial" w:hAnsi="Arial" w:cs="Arial"/>
          <w:bCs/>
        </w:rPr>
        <w:t>(</w:t>
      </w:r>
      <w:r w:rsidRPr="008910F2">
        <w:rPr>
          <w:rFonts w:ascii="Arial" w:hAnsi="Arial" w:cs="Arial"/>
          <w:bCs/>
        </w:rPr>
        <w:tab/>
        <w:t>) em ordem.</w:t>
      </w:r>
    </w:p>
    <w:p w14:paraId="2BEF4D7E" w14:textId="5AD82739" w:rsidR="00537EE4" w:rsidRPr="008910F2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8910F2">
        <w:rPr>
          <w:rFonts w:ascii="Arial" w:hAnsi="Arial" w:cs="Arial"/>
          <w:bCs/>
        </w:rPr>
        <w:t>(</w:t>
      </w:r>
      <w:r w:rsidRPr="008910F2">
        <w:rPr>
          <w:rFonts w:ascii="Arial" w:hAnsi="Arial" w:cs="Arial"/>
          <w:bCs/>
        </w:rPr>
        <w:tab/>
        <w:t xml:space="preserve">) observações/determinações: </w:t>
      </w:r>
    </w:p>
    <w:p w14:paraId="167CAD0C" w14:textId="25301E71" w:rsidR="00537EE4" w:rsidRPr="008910F2" w:rsidRDefault="00537EE4" w:rsidP="008910F2">
      <w:pPr>
        <w:pStyle w:val="PargrafodaLista"/>
        <w:numPr>
          <w:ilvl w:val="1"/>
          <w:numId w:val="27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8910F2">
        <w:rPr>
          <w:rFonts w:ascii="Arial" w:hAnsi="Arial" w:cs="Arial"/>
          <w:b/>
        </w:rPr>
        <w:t xml:space="preserve">Anotações no sistema informatizado exigidas nos processos criminais: </w:t>
      </w:r>
      <w:r w:rsidRPr="008910F2">
        <w:rPr>
          <w:rFonts w:ascii="Arial" w:hAnsi="Arial" w:cs="Arial"/>
          <w:i/>
        </w:rPr>
        <w:t>(Histórico de Partes, movimentação e evolução de classe)</w:t>
      </w:r>
    </w:p>
    <w:p w14:paraId="480769C5" w14:textId="77777777" w:rsidR="00537EE4" w:rsidRPr="008910F2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8910F2">
        <w:rPr>
          <w:rFonts w:ascii="Arial" w:hAnsi="Arial" w:cs="Arial"/>
          <w:bCs/>
        </w:rPr>
        <w:t>(</w:t>
      </w:r>
      <w:r w:rsidRPr="008910F2">
        <w:rPr>
          <w:rFonts w:ascii="Arial" w:hAnsi="Arial" w:cs="Arial"/>
          <w:bCs/>
        </w:rPr>
        <w:tab/>
        <w:t>) em ordem.</w:t>
      </w:r>
    </w:p>
    <w:p w14:paraId="2002C630" w14:textId="3165A9D9" w:rsidR="00537EE4" w:rsidRPr="008910F2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8910F2">
        <w:rPr>
          <w:rFonts w:ascii="Arial" w:hAnsi="Arial" w:cs="Arial"/>
          <w:bCs/>
        </w:rPr>
        <w:t>(</w:t>
      </w:r>
      <w:r w:rsidRPr="008910F2">
        <w:rPr>
          <w:rFonts w:ascii="Arial" w:hAnsi="Arial" w:cs="Arial"/>
          <w:bCs/>
        </w:rPr>
        <w:tab/>
        <w:t>) observações/determinações:</w:t>
      </w:r>
    </w:p>
    <w:p w14:paraId="2579F59B" w14:textId="3D19AB3F" w:rsidR="00537EE4" w:rsidRPr="008910F2" w:rsidRDefault="00537EE4" w:rsidP="008910F2">
      <w:pPr>
        <w:pStyle w:val="PargrafodaLista"/>
        <w:numPr>
          <w:ilvl w:val="1"/>
          <w:numId w:val="27"/>
        </w:numPr>
        <w:spacing w:before="240"/>
        <w:jc w:val="both"/>
        <w:rPr>
          <w:rFonts w:ascii="Arial" w:hAnsi="Arial" w:cs="Arial"/>
          <w:b/>
        </w:rPr>
      </w:pPr>
      <w:r w:rsidRPr="008910F2">
        <w:rPr>
          <w:rFonts w:ascii="Arial" w:hAnsi="Arial" w:cs="Arial"/>
          <w:b/>
        </w:rPr>
        <w:t xml:space="preserve">Objetos apreendidos </w:t>
      </w:r>
    </w:p>
    <w:p w14:paraId="52D010CD" w14:textId="77777777" w:rsidR="00537EE4" w:rsidRPr="008910F2" w:rsidRDefault="00537EE4" w:rsidP="00CE02C4">
      <w:pPr>
        <w:pStyle w:val="PargrafodaLista"/>
        <w:numPr>
          <w:ilvl w:val="0"/>
          <w:numId w:val="10"/>
        </w:numPr>
        <w:spacing w:before="240"/>
        <w:jc w:val="both"/>
        <w:rPr>
          <w:rFonts w:ascii="Arial" w:hAnsi="Arial" w:cs="Arial"/>
          <w:bCs/>
        </w:rPr>
      </w:pPr>
      <w:r w:rsidRPr="008910F2">
        <w:rPr>
          <w:rFonts w:ascii="Arial" w:hAnsi="Arial" w:cs="Arial"/>
          <w:bCs/>
        </w:rPr>
        <w:t xml:space="preserve">O escrivão judicial tem cumprido o disposto no art. 517 das NSCGJ? </w:t>
      </w:r>
      <w:r w:rsidRPr="008910F2">
        <w:rPr>
          <w:rFonts w:ascii="Arial" w:hAnsi="Arial" w:cs="Arial"/>
          <w:bCs/>
        </w:rPr>
        <w:tab/>
      </w:r>
    </w:p>
    <w:p w14:paraId="13216BFB" w14:textId="77777777" w:rsidR="00537EE4" w:rsidRPr="008910F2" w:rsidRDefault="00537EE4" w:rsidP="00537EE4">
      <w:pPr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8910F2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8910F2">
        <w:rPr>
          <w:rFonts w:ascii="Arial" w:hAnsi="Arial" w:cs="Arial"/>
          <w:bCs/>
          <w:sz w:val="24"/>
          <w:szCs w:val="24"/>
        </w:rPr>
        <w:tab/>
        <w:t>N (  )</w:t>
      </w:r>
    </w:p>
    <w:p w14:paraId="7141DFDF" w14:textId="2B1FFAE5" w:rsidR="00537EE4" w:rsidRPr="008910F2" w:rsidRDefault="00C77544" w:rsidP="00C77544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>b</w:t>
      </w:r>
      <w:r w:rsidR="00537EE4" w:rsidRPr="008910F2">
        <w:rPr>
          <w:rFonts w:ascii="Arial" w:hAnsi="Arial" w:cs="Arial"/>
          <w:bCs/>
          <w:sz w:val="24"/>
          <w:szCs w:val="24"/>
        </w:rPr>
        <w:t xml:space="preserve">) Tem sido observado o disposto no art. 520 das NSCGJ?   S </w:t>
      </w:r>
      <w:proofErr w:type="gramStart"/>
      <w:r w:rsidR="00537EE4" w:rsidRPr="008910F2">
        <w:rPr>
          <w:rFonts w:ascii="Arial" w:hAnsi="Arial" w:cs="Arial"/>
          <w:bCs/>
          <w:sz w:val="24"/>
          <w:szCs w:val="24"/>
        </w:rPr>
        <w:t>(  )</w:t>
      </w:r>
      <w:proofErr w:type="gramEnd"/>
      <w:r w:rsidR="00537EE4" w:rsidRPr="008910F2">
        <w:rPr>
          <w:rFonts w:ascii="Arial" w:hAnsi="Arial" w:cs="Arial"/>
          <w:bCs/>
          <w:sz w:val="24"/>
          <w:szCs w:val="24"/>
        </w:rPr>
        <w:t xml:space="preserve">   N (  )</w:t>
      </w:r>
    </w:p>
    <w:p w14:paraId="5CE2BC63" w14:textId="77777777" w:rsidR="008910F2" w:rsidRPr="008910F2" w:rsidRDefault="00537EE4" w:rsidP="002C781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 w:rsidRPr="008910F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8910F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791C35CB" w14:textId="273967C5" w:rsidR="00537EE4" w:rsidRPr="008910F2" w:rsidRDefault="008910F2" w:rsidP="002C781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>4.4.</w:t>
      </w:r>
      <w:r w:rsidR="00C77544" w:rsidRPr="008910F2">
        <w:rPr>
          <w:rFonts w:ascii="Arial" w:hAnsi="Arial" w:cs="Arial"/>
          <w:b/>
          <w:bCs/>
          <w:sz w:val="24"/>
          <w:szCs w:val="24"/>
        </w:rPr>
        <w:t xml:space="preserve">  </w:t>
      </w:r>
      <w:r w:rsidR="005B1EFF" w:rsidRPr="008910F2">
        <w:rPr>
          <w:rFonts w:ascii="Arial" w:hAnsi="Arial" w:cs="Arial"/>
          <w:b/>
          <w:bCs/>
          <w:sz w:val="24"/>
          <w:szCs w:val="24"/>
        </w:rPr>
        <w:t xml:space="preserve">PAUTA DE AUDIÊNCIAS </w:t>
      </w:r>
    </w:p>
    <w:p w14:paraId="4A48ABE6" w14:textId="203ABC1C" w:rsidR="00537EE4" w:rsidRPr="008910F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8910F2">
        <w:rPr>
          <w:rFonts w:ascii="Arial" w:hAnsi="Arial" w:cs="Arial"/>
          <w:b/>
          <w:bCs/>
        </w:rPr>
        <w:t xml:space="preserve">a) </w:t>
      </w:r>
      <w:r w:rsidR="00C77544" w:rsidRPr="008910F2">
        <w:rPr>
          <w:rFonts w:ascii="Arial" w:hAnsi="Arial" w:cs="Arial"/>
          <w:b/>
          <w:bCs/>
        </w:rPr>
        <w:t>Transação Penal.</w:t>
      </w:r>
    </w:p>
    <w:p w14:paraId="60F779D5" w14:textId="77777777" w:rsidR="00537EE4" w:rsidRPr="008910F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8910F2">
        <w:rPr>
          <w:rFonts w:ascii="Arial" w:hAnsi="Arial" w:cs="Arial"/>
          <w:bCs/>
        </w:rPr>
        <w:t xml:space="preserve">a.1) última audiência está marcada nos Autos nº </w:t>
      </w:r>
      <w:r w:rsidRPr="008910F2">
        <w:rPr>
          <w:rFonts w:ascii="Arial" w:hAnsi="Arial" w:cs="Arial"/>
          <w:b/>
          <w:bCs/>
        </w:rPr>
        <w:t>______/_______,</w:t>
      </w:r>
      <w:r w:rsidRPr="008910F2">
        <w:rPr>
          <w:rFonts w:ascii="Arial" w:hAnsi="Arial" w:cs="Arial"/>
          <w:bCs/>
        </w:rPr>
        <w:t xml:space="preserve"> para o dia </w:t>
      </w:r>
      <w:r w:rsidRPr="008910F2">
        <w:rPr>
          <w:rFonts w:ascii="Arial" w:hAnsi="Arial" w:cs="Arial"/>
          <w:b/>
          <w:bCs/>
        </w:rPr>
        <w:t>_______/_______/________.</w:t>
      </w:r>
    </w:p>
    <w:p w14:paraId="41197B66" w14:textId="11D32D72" w:rsidR="00537EE4" w:rsidRPr="008910F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8910F2">
        <w:rPr>
          <w:rFonts w:ascii="Arial" w:hAnsi="Arial" w:cs="Arial"/>
          <w:bCs/>
        </w:rPr>
        <w:t xml:space="preserve">a.2) são marcadas audiências nos seguintes dias da semana: </w:t>
      </w:r>
      <w:r w:rsidRPr="008910F2">
        <w:rPr>
          <w:rFonts w:ascii="Arial" w:hAnsi="Arial" w:cs="Arial"/>
          <w:b/>
          <w:bCs/>
        </w:rPr>
        <w:t>____________.</w:t>
      </w:r>
    </w:p>
    <w:p w14:paraId="099FCF20" w14:textId="78EC060D" w:rsidR="00537EE4" w:rsidRPr="008910F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8910F2">
        <w:rPr>
          <w:rFonts w:ascii="Arial" w:hAnsi="Arial" w:cs="Arial"/>
          <w:b/>
          <w:bCs/>
        </w:rPr>
        <w:t xml:space="preserve">b) </w:t>
      </w:r>
      <w:r w:rsidR="00C77544" w:rsidRPr="008910F2">
        <w:rPr>
          <w:rFonts w:ascii="Arial" w:hAnsi="Arial" w:cs="Arial"/>
          <w:b/>
        </w:rPr>
        <w:t>Instrução e Julgamento.</w:t>
      </w:r>
    </w:p>
    <w:p w14:paraId="52D9B4A6" w14:textId="77777777" w:rsidR="00537EE4" w:rsidRPr="008910F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8910F2">
        <w:rPr>
          <w:rFonts w:ascii="Arial" w:hAnsi="Arial" w:cs="Arial"/>
          <w:bCs/>
        </w:rPr>
        <w:lastRenderedPageBreak/>
        <w:t xml:space="preserve">b.1) última audiência está marcada nos Autos nº </w:t>
      </w:r>
      <w:r w:rsidRPr="008910F2">
        <w:rPr>
          <w:rFonts w:ascii="Arial" w:hAnsi="Arial" w:cs="Arial"/>
          <w:b/>
          <w:bCs/>
        </w:rPr>
        <w:t>______/_______,</w:t>
      </w:r>
      <w:r w:rsidRPr="008910F2">
        <w:rPr>
          <w:rFonts w:ascii="Arial" w:hAnsi="Arial" w:cs="Arial"/>
          <w:bCs/>
        </w:rPr>
        <w:t xml:space="preserve"> para o dia </w:t>
      </w:r>
      <w:r w:rsidRPr="008910F2">
        <w:rPr>
          <w:rFonts w:ascii="Arial" w:hAnsi="Arial" w:cs="Arial"/>
          <w:b/>
          <w:bCs/>
        </w:rPr>
        <w:t>_______/_______/________.</w:t>
      </w:r>
    </w:p>
    <w:p w14:paraId="23FEA593" w14:textId="614AD642" w:rsidR="00537EE4" w:rsidRPr="008910F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8910F2">
        <w:rPr>
          <w:rFonts w:ascii="Arial" w:hAnsi="Arial" w:cs="Arial"/>
          <w:bCs/>
        </w:rPr>
        <w:t>b.2</w:t>
      </w:r>
      <w:r w:rsidR="007D1519" w:rsidRPr="008910F2">
        <w:rPr>
          <w:rFonts w:ascii="Arial" w:hAnsi="Arial" w:cs="Arial"/>
          <w:bCs/>
        </w:rPr>
        <w:t>) são</w:t>
      </w:r>
      <w:r w:rsidRPr="008910F2">
        <w:rPr>
          <w:rFonts w:ascii="Arial" w:hAnsi="Arial" w:cs="Arial"/>
          <w:bCs/>
        </w:rPr>
        <w:t xml:space="preserve"> marcadas audiências nos seguintes dias da semana: </w:t>
      </w:r>
      <w:r w:rsidRPr="008910F2">
        <w:rPr>
          <w:rFonts w:ascii="Arial" w:hAnsi="Arial" w:cs="Arial"/>
          <w:b/>
          <w:bCs/>
        </w:rPr>
        <w:t>____________.</w:t>
      </w:r>
    </w:p>
    <w:p w14:paraId="27627DCB" w14:textId="77777777" w:rsidR="00175A8B" w:rsidRPr="008910F2" w:rsidRDefault="00175A8B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62CF5FE" w14:textId="301068F1" w:rsidR="00537EE4" w:rsidRPr="008910F2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 w:rsidRPr="008910F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8910F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5E60B2F" w14:textId="77777777" w:rsidR="00537EE4" w:rsidRPr="008910F2" w:rsidRDefault="00537EE4" w:rsidP="00537EE4">
      <w:pPr>
        <w:spacing w:after="0" w:line="432" w:lineRule="auto"/>
        <w:jc w:val="both"/>
        <w:rPr>
          <w:rFonts w:ascii="Arial" w:hAnsi="Arial" w:cs="Arial"/>
          <w:b/>
          <w:sz w:val="24"/>
          <w:szCs w:val="24"/>
        </w:rPr>
      </w:pPr>
    </w:p>
    <w:p w14:paraId="5547D1EE" w14:textId="41B2AD2E" w:rsidR="00537EE4" w:rsidRPr="003B2BB3" w:rsidRDefault="00537EE4" w:rsidP="003B2BB3">
      <w:pPr>
        <w:pStyle w:val="PargrafodaLista"/>
        <w:numPr>
          <w:ilvl w:val="1"/>
          <w:numId w:val="29"/>
        </w:numPr>
        <w:ind w:left="0" w:firstLine="0"/>
        <w:jc w:val="both"/>
        <w:rPr>
          <w:rFonts w:ascii="Arial" w:hAnsi="Arial" w:cs="Arial"/>
          <w:b/>
          <w:bCs/>
        </w:rPr>
      </w:pPr>
      <w:r w:rsidRPr="003B2BB3">
        <w:rPr>
          <w:rFonts w:ascii="Arial" w:hAnsi="Arial" w:cs="Arial"/>
          <w:b/>
          <w:bCs/>
        </w:rPr>
        <w:t>LEVANTAMENTO DE PROCESSOS DIGITAIS (</w:t>
      </w:r>
      <w:r w:rsidR="00C77544" w:rsidRPr="003B2BB3">
        <w:rPr>
          <w:rFonts w:ascii="Arial" w:hAnsi="Arial" w:cs="Arial"/>
          <w:b/>
          <w:bCs/>
        </w:rPr>
        <w:t>Juizado Criminal</w:t>
      </w:r>
      <w:r w:rsidRPr="003B2BB3">
        <w:rPr>
          <w:rFonts w:ascii="Arial" w:hAnsi="Arial" w:cs="Arial"/>
          <w:b/>
          <w:bCs/>
        </w:rPr>
        <w:t>)</w:t>
      </w:r>
    </w:p>
    <w:p w14:paraId="61E0C84C" w14:textId="77777777" w:rsidR="00C77544" w:rsidRPr="008910F2" w:rsidRDefault="00C77544" w:rsidP="00C77544">
      <w:pPr>
        <w:pStyle w:val="PargrafodaLista"/>
        <w:ind w:left="360"/>
        <w:jc w:val="both"/>
        <w:rPr>
          <w:rFonts w:ascii="Arial" w:hAnsi="Arial" w:cs="Arial"/>
          <w:b/>
          <w:bCs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992"/>
        <w:gridCol w:w="2410"/>
      </w:tblGrid>
      <w:tr w:rsidR="00B647E6" w:rsidRPr="008910F2" w14:paraId="1A1CFBD8" w14:textId="77777777" w:rsidTr="00536C28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D78B8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8910F2" w14:paraId="66244507" w14:textId="77777777" w:rsidTr="00536C28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64E81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9E2D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771318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8910F2" w14:paraId="6D43727D" w14:textId="77777777" w:rsidTr="00536C28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8F80F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11B1B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9DBD6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34944375" w14:textId="77777777" w:rsidTr="00377FA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8C05C4" w14:textId="77777777" w:rsidR="00377FAF" w:rsidRPr="008910F2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49C620D2" w14:textId="77777777" w:rsidR="00377FAF" w:rsidRPr="008910F2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5F25A" w14:textId="77777777" w:rsidR="00377FAF" w:rsidRPr="008910F2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Balcão: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F4D46" w14:textId="77777777" w:rsidR="00377FAF" w:rsidRPr="008910F2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6F65BDEE" w14:textId="77777777" w:rsidTr="00377FAF">
        <w:trPr>
          <w:trHeight w:val="30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CAEDB" w14:textId="77777777" w:rsidR="00377FAF" w:rsidRPr="008910F2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CC8BF" w14:textId="77777777" w:rsidR="00377FAF" w:rsidRPr="008910F2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Internet: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AE2246" w14:textId="77777777" w:rsidR="00377FAF" w:rsidRPr="008910F2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0E416249" w14:textId="77777777" w:rsidTr="00536C28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43FE2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394A5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EA6C15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5A433D02" w14:textId="77777777" w:rsidTr="00536C28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43959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8F955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81D7DE" w14:textId="77777777" w:rsidR="00537EE4" w:rsidRPr="008910F2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3AFF1318" w14:textId="77777777" w:rsidTr="00536C28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85C01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E69E1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70BC92" w14:textId="77777777" w:rsidR="00537EE4" w:rsidRPr="008910F2" w:rsidRDefault="00537EE4" w:rsidP="00537EE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647E6" w:rsidRPr="008910F2" w14:paraId="09EF34F2" w14:textId="77777777" w:rsidTr="00536C28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C427A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Guias rejeitadas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F3C74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F0AD3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72BA9AE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ED7CB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Encaminhar para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96334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9FC7A4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024F538B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5257E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C5EF7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3FDDF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0025169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4B4D1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98E0B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B1DDA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3AA23248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FF233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B5E7B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44F47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676492F1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FC5AD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F6FAB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6BA34D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0DC80CC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61CD1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C3BAB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9DC5F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51343D0F" w14:textId="77777777" w:rsidTr="00130B86">
        <w:trPr>
          <w:trHeight w:val="41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E9E968A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21615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F753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1BE00DE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29F0B38F" w14:textId="77777777" w:rsidTr="00130B86">
        <w:trPr>
          <w:trHeight w:val="220"/>
        </w:trPr>
        <w:tc>
          <w:tcPr>
            <w:tcW w:w="3969" w:type="dxa"/>
            <w:vMerge/>
            <w:vAlign w:val="center"/>
          </w:tcPr>
          <w:p w14:paraId="5C173E51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E896A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AA4EC5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9CBC4D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61FA9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549C5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D5B8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2D4CC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77820867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489F6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D9B26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45F983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337FE483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9543F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1E666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0DE61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19683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E550C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196EF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C8260C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1B513AD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7822E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lastRenderedPageBreak/>
              <w:t>Acompanhamento de Preventiva Decretada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9EB53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5B1C2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0AE48436" w14:textId="77777777" w:rsidTr="00536C28">
        <w:trPr>
          <w:trHeight w:val="3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A2784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Medida Cautelar em Vigor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A049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3E63D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47E9FC3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BB1E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910F2">
              <w:rPr>
                <w:rFonts w:ascii="Arial" w:hAnsi="Arial" w:cs="Arial"/>
                <w:b/>
                <w:sz w:val="24"/>
                <w:szCs w:val="24"/>
              </w:rPr>
              <w:t>Inq</w:t>
            </w:r>
            <w:proofErr w:type="spellEnd"/>
            <w:r w:rsidRPr="008910F2">
              <w:rPr>
                <w:rFonts w:ascii="Arial" w:hAnsi="Arial" w:cs="Arial"/>
                <w:b/>
                <w:sz w:val="24"/>
                <w:szCs w:val="24"/>
              </w:rPr>
              <w:t>. c/ Delegacia – Def.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7743F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36297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2C957819" w14:textId="77777777" w:rsidTr="00536C28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CCC9F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Pedido de Dilação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2F463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640EC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5BBCF64B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332A" w14:textId="77777777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Ag. Execução – Pena de Multa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0DB87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29AE5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1E944876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417070" w14:textId="0EC9465A" w:rsidR="00537EE4" w:rsidRPr="008910F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 xml:space="preserve">Ag. </w:t>
            </w:r>
            <w:r w:rsidR="00531FF1" w:rsidRPr="008910F2">
              <w:rPr>
                <w:rFonts w:ascii="Arial" w:hAnsi="Arial" w:cs="Arial"/>
                <w:b/>
                <w:sz w:val="24"/>
                <w:szCs w:val="24"/>
              </w:rPr>
              <w:t>Início</w:t>
            </w:r>
            <w:r w:rsidRPr="008910F2">
              <w:rPr>
                <w:rFonts w:ascii="Arial" w:hAnsi="Arial" w:cs="Arial"/>
                <w:b/>
                <w:sz w:val="24"/>
                <w:szCs w:val="24"/>
              </w:rPr>
              <w:t xml:space="preserve"> da Execução – ANPP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366AF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713EE" w14:textId="77777777" w:rsidR="00537EE4" w:rsidRPr="008910F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5EB6F2" w14:textId="2F5C31FB" w:rsidR="00537EE4" w:rsidRPr="008910F2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910F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D47168" w:rsidRPr="008910F2">
        <w:rPr>
          <w:rFonts w:ascii="Arial" w:hAnsi="Arial" w:cs="Arial"/>
          <w:b/>
          <w:sz w:val="24"/>
          <w:szCs w:val="24"/>
        </w:rPr>
        <w:t>Juiz Corregedor Permanente</w:t>
      </w:r>
      <w:r w:rsidRPr="008910F2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669D3E60" w14:textId="77777777" w:rsidR="00537EE4" w:rsidRPr="008910F2" w:rsidRDefault="00537EE4" w:rsidP="00537EE4">
      <w:pPr>
        <w:spacing w:after="0"/>
        <w:jc w:val="both"/>
        <w:rPr>
          <w:sz w:val="24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B647E6" w:rsidRPr="008910F2" w14:paraId="6A056E94" w14:textId="77777777" w:rsidTr="00536C28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EC842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8910F2" w14:paraId="1CDBB33F" w14:textId="77777777" w:rsidTr="00130B86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D702577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A302F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F7288E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8910F2" w14:paraId="005F40E3" w14:textId="77777777" w:rsidTr="00130B86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3255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252FB46F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3229B9BA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6DF47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705DF1" w14:textId="77777777" w:rsidR="00537EE4" w:rsidRPr="008910F2" w:rsidRDefault="00537EE4" w:rsidP="00BE4EA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0B467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A5A2B2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757228EB" w14:textId="77777777" w:rsidTr="00130B86">
        <w:trPr>
          <w:trHeight w:val="129"/>
        </w:trPr>
        <w:tc>
          <w:tcPr>
            <w:tcW w:w="1852" w:type="dxa"/>
            <w:vMerge/>
            <w:vAlign w:val="center"/>
          </w:tcPr>
          <w:p w14:paraId="6148FD1C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23014D" w14:textId="77777777" w:rsidR="00537EE4" w:rsidRPr="008910F2" w:rsidRDefault="00537EE4" w:rsidP="00BE4EA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5BEF1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AE078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3691F1D2" w14:textId="77777777" w:rsidTr="00130B86">
        <w:trPr>
          <w:trHeight w:val="134"/>
        </w:trPr>
        <w:tc>
          <w:tcPr>
            <w:tcW w:w="1852" w:type="dxa"/>
            <w:vMerge/>
            <w:vAlign w:val="center"/>
          </w:tcPr>
          <w:p w14:paraId="3798C199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47D8BB" w14:textId="77777777" w:rsidR="00537EE4" w:rsidRPr="008910F2" w:rsidRDefault="00537EE4" w:rsidP="00BE4EA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26915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961AE1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1918E411" w14:textId="77777777" w:rsidTr="00130B86">
        <w:trPr>
          <w:trHeight w:val="137"/>
        </w:trPr>
        <w:tc>
          <w:tcPr>
            <w:tcW w:w="1852" w:type="dxa"/>
            <w:vMerge/>
            <w:vAlign w:val="center"/>
          </w:tcPr>
          <w:p w14:paraId="17F6D517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5997FD" w14:textId="77777777" w:rsidR="00537EE4" w:rsidRPr="008910F2" w:rsidRDefault="00537EE4" w:rsidP="00BE4EA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8AD6F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26426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7457983C" w14:textId="77777777" w:rsidTr="00130B86">
        <w:trPr>
          <w:trHeight w:val="128"/>
        </w:trPr>
        <w:tc>
          <w:tcPr>
            <w:tcW w:w="1852" w:type="dxa"/>
            <w:vMerge/>
            <w:vAlign w:val="center"/>
          </w:tcPr>
          <w:p w14:paraId="6AF226FB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CE5DF9" w14:textId="77777777" w:rsidR="00537EE4" w:rsidRPr="008910F2" w:rsidRDefault="00537EE4" w:rsidP="00BE4EA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7FDCA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FEA2C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09EE27E1" w14:textId="77777777" w:rsidTr="00130B86">
        <w:trPr>
          <w:trHeight w:val="283"/>
        </w:trPr>
        <w:tc>
          <w:tcPr>
            <w:tcW w:w="1852" w:type="dxa"/>
            <w:vMerge/>
            <w:vAlign w:val="center"/>
          </w:tcPr>
          <w:p w14:paraId="5F783878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B4B68" w14:textId="77777777" w:rsidR="00537EE4" w:rsidRPr="008910F2" w:rsidRDefault="00537EE4" w:rsidP="00BE4EA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89945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8CA04B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2A51C04D" w14:textId="77777777" w:rsidTr="00130B86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07C92EC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161D1358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747BE5DE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8910F2">
              <w:rPr>
                <w:rFonts w:ascii="Arial" w:hAnsi="Arial" w:cs="Arial"/>
                <w:sz w:val="24"/>
                <w:szCs w:val="24"/>
              </w:rPr>
              <w:br/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02E59C1" w14:textId="77777777" w:rsidR="00537EE4" w:rsidRPr="008910F2" w:rsidRDefault="00537EE4" w:rsidP="00BE4EA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360E5E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D1EA0A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390C5CD2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3CC82DF3" w14:textId="77777777" w:rsidTr="00130B86">
        <w:trPr>
          <w:trHeight w:val="8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1D4B25EA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6FA309C" w14:textId="77777777" w:rsidR="00537EE4" w:rsidRPr="008910F2" w:rsidRDefault="00537EE4" w:rsidP="00BE4EA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27D020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683457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1ACC9D7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0B9E554D" w14:textId="77777777" w:rsidTr="00130B86">
        <w:trPr>
          <w:trHeight w:val="13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6978BE1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EDE3750" w14:textId="77777777" w:rsidR="00537EE4" w:rsidRPr="008910F2" w:rsidRDefault="00537EE4" w:rsidP="00BE4EA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FCEC94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0CAE8D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70912752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4C4DBD9B" w14:textId="77777777" w:rsidTr="00130B86">
        <w:trPr>
          <w:trHeight w:val="15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43B1CA6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7AC6F68D" w14:textId="77777777" w:rsidR="00537EE4" w:rsidRPr="008910F2" w:rsidRDefault="00537EE4" w:rsidP="00BE4EA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ED6ECB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C0270E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A71E99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3EEED928" w14:textId="77777777" w:rsidTr="00130B86">
        <w:trPr>
          <w:trHeight w:val="134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D6FBDF8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22D7CB0E" w14:textId="77777777" w:rsidR="00537EE4" w:rsidRPr="008910F2" w:rsidRDefault="00537EE4" w:rsidP="00BE4EA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95AA82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BB0F93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6E5145C7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3E301D3D" w14:textId="77777777" w:rsidTr="00130B86">
        <w:trPr>
          <w:trHeight w:val="14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C0DA2BA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228B98C" w14:textId="77777777" w:rsidR="00537EE4" w:rsidRPr="008910F2" w:rsidRDefault="00537EE4" w:rsidP="00BE4EA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6312FD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DC59AA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689BDB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29A46408" w14:textId="77777777" w:rsidTr="00130B86">
        <w:trPr>
          <w:trHeight w:val="14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6DE9097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335DCC1F" w14:textId="77777777" w:rsidR="00537EE4" w:rsidRPr="008910F2" w:rsidRDefault="00537EE4" w:rsidP="00BE4EA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6C7DE1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25F88E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44BD34EE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7607BEB3" w14:textId="77777777" w:rsidTr="00130B86">
        <w:trPr>
          <w:trHeight w:val="133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9E4B05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2DB0B691" w14:textId="77777777" w:rsidR="00537EE4" w:rsidRPr="008910F2" w:rsidRDefault="00537EE4" w:rsidP="00BE4EA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58918B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47C88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9BA2AC5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34DD24FA" w14:textId="77777777" w:rsidTr="00130B86">
        <w:trPr>
          <w:trHeight w:val="15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2BD20A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06258A99" w14:textId="77777777" w:rsidR="00537EE4" w:rsidRPr="008910F2" w:rsidRDefault="00537EE4" w:rsidP="00BE4EA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42D590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07E82D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E62F1A4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8910F2" w14:paraId="1CE60769" w14:textId="77777777" w:rsidTr="00130B86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2E0632A" w14:textId="77777777" w:rsidR="00537EE4" w:rsidRPr="008910F2" w:rsidRDefault="00537EE4" w:rsidP="00BE4EA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548FBA8" w14:textId="77777777" w:rsidR="00537EE4" w:rsidRPr="008910F2" w:rsidRDefault="00537EE4" w:rsidP="00BE4EAE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EB14C1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87F6D8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1F15A84B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F57DB2" w14:textId="450D4059" w:rsidR="00537EE4" w:rsidRPr="008910F2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910F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D47168" w:rsidRPr="008910F2">
        <w:rPr>
          <w:rFonts w:ascii="Arial" w:hAnsi="Arial" w:cs="Arial"/>
          <w:b/>
          <w:sz w:val="24"/>
          <w:szCs w:val="24"/>
        </w:rPr>
        <w:t>Juiz Corregedor Permanente</w:t>
      </w:r>
      <w:r w:rsidRPr="008910F2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268"/>
      </w:tblGrid>
      <w:tr w:rsidR="00B647E6" w:rsidRPr="008910F2" w14:paraId="1DEBB10F" w14:textId="77777777" w:rsidTr="00536C28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406F5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8910F2" w14:paraId="24589615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5F44DEF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385EC096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1096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C1905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8910F2" w14:paraId="3462B432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825F1E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880AA5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0D2272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6CB1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9B71E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499444AD" w14:textId="77777777" w:rsidTr="00536C28">
        <w:trPr>
          <w:trHeight w:val="56"/>
        </w:trPr>
        <w:tc>
          <w:tcPr>
            <w:tcW w:w="1335" w:type="dxa"/>
            <w:vMerge/>
          </w:tcPr>
          <w:p w14:paraId="49A7A1C7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F6314D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CE20EE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8A7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2BF5E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43B25574" w14:textId="77777777" w:rsidTr="00536C28">
        <w:trPr>
          <w:trHeight w:val="56"/>
        </w:trPr>
        <w:tc>
          <w:tcPr>
            <w:tcW w:w="1335" w:type="dxa"/>
            <w:vMerge/>
          </w:tcPr>
          <w:p w14:paraId="581B7E48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C87D67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 xml:space="preserve">Conclusos – Decisão </w:t>
            </w:r>
            <w:r w:rsidRPr="008910F2">
              <w:rPr>
                <w:rFonts w:ascii="Arial" w:hAnsi="Arial" w:cs="Arial"/>
                <w:b/>
                <w:sz w:val="24"/>
                <w:szCs w:val="24"/>
              </w:rPr>
              <w:lastRenderedPageBreak/>
              <w:t>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7FABCF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2AC6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8AA1A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65CEDE04" w14:textId="77777777" w:rsidTr="00536C28">
        <w:trPr>
          <w:trHeight w:val="130"/>
        </w:trPr>
        <w:tc>
          <w:tcPr>
            <w:tcW w:w="1335" w:type="dxa"/>
            <w:vMerge/>
          </w:tcPr>
          <w:p w14:paraId="2B850AD9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FDFA27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728369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136F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5D52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382195ED" w14:textId="77777777" w:rsidTr="00536C28">
        <w:trPr>
          <w:trHeight w:val="56"/>
        </w:trPr>
        <w:tc>
          <w:tcPr>
            <w:tcW w:w="1335" w:type="dxa"/>
            <w:vMerge/>
          </w:tcPr>
          <w:p w14:paraId="4C282761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7B8B9B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A78B35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382F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3C4B4D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8910F2" w14:paraId="22D02432" w14:textId="77777777" w:rsidTr="00536C28">
        <w:trPr>
          <w:trHeight w:val="127"/>
        </w:trPr>
        <w:tc>
          <w:tcPr>
            <w:tcW w:w="1335" w:type="dxa"/>
            <w:vMerge/>
          </w:tcPr>
          <w:p w14:paraId="7B816D7A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51CCFE" w14:textId="77777777" w:rsidR="00537EE4" w:rsidRPr="008910F2" w:rsidRDefault="00537EE4" w:rsidP="00BE4E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703206DC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16EA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1E58D" w14:textId="77777777" w:rsidR="00537EE4" w:rsidRPr="008910F2" w:rsidRDefault="00537EE4" w:rsidP="00BE4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096111" w14:textId="18D0BD77" w:rsidR="00537EE4" w:rsidRPr="008910F2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 w:rsidRPr="008910F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8910F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50DD86EA" w14:textId="2FEE3A52" w:rsidR="00537EE4" w:rsidRPr="003B2BB3" w:rsidRDefault="00537EE4" w:rsidP="003B2BB3">
      <w:pPr>
        <w:pStyle w:val="PargrafodaLista"/>
        <w:numPr>
          <w:ilvl w:val="1"/>
          <w:numId w:val="29"/>
        </w:numPr>
        <w:spacing w:before="240"/>
        <w:ind w:left="0" w:firstLine="0"/>
        <w:jc w:val="both"/>
        <w:rPr>
          <w:rFonts w:ascii="Arial" w:hAnsi="Arial" w:cs="Arial"/>
          <w:b/>
          <w:bCs/>
        </w:rPr>
      </w:pPr>
      <w:r w:rsidRPr="003B2BB3">
        <w:rPr>
          <w:rFonts w:ascii="Arial" w:hAnsi="Arial" w:cs="Arial"/>
          <w:b/>
        </w:rPr>
        <w:t xml:space="preserve">MOVIMENTAÇÃO PROCESSUAL </w:t>
      </w:r>
      <w:r w:rsidRPr="003B2BB3">
        <w:rPr>
          <w:rFonts w:ascii="Arial" w:hAnsi="Arial" w:cs="Arial"/>
        </w:rPr>
        <w:t>(</w:t>
      </w:r>
      <w:r w:rsidR="00C77544" w:rsidRPr="003B2BB3">
        <w:rPr>
          <w:rFonts w:ascii="Arial" w:hAnsi="Arial" w:cs="Arial"/>
        </w:rPr>
        <w:t>JECRIM</w:t>
      </w:r>
      <w:r w:rsidRPr="003B2BB3">
        <w:rPr>
          <w:rFonts w:ascii="Arial" w:hAnsi="Arial" w:cs="Arial"/>
        </w:rPr>
        <w:t>)</w:t>
      </w:r>
    </w:p>
    <w:p w14:paraId="5D8DB29F" w14:textId="0DC72783" w:rsidR="00537EE4" w:rsidRPr="008910F2" w:rsidRDefault="003B2BB3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4.6.</w:t>
      </w:r>
      <w:r w:rsidR="00130B86" w:rsidRPr="008910F2">
        <w:rPr>
          <w:rFonts w:ascii="Arial" w:hAnsi="Arial" w:cs="Arial"/>
          <w:b/>
          <w:sz w:val="24"/>
          <w:szCs w:val="24"/>
        </w:rPr>
        <w:t xml:space="preserve">1. </w:t>
      </w:r>
      <w:r w:rsidR="00537EE4" w:rsidRPr="008910F2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200A6205" w14:textId="77777777" w:rsidR="00537EE4" w:rsidRPr="008910F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8910F2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8910F2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8910F2">
        <w:rPr>
          <w:rFonts w:ascii="Arial" w:hAnsi="Arial" w:cs="Arial"/>
          <w:bCs/>
          <w:sz w:val="24"/>
          <w:szCs w:val="24"/>
        </w:rPr>
        <w:tab/>
      </w:r>
      <w:r w:rsidRPr="008910F2">
        <w:rPr>
          <w:rFonts w:ascii="Arial" w:hAnsi="Arial" w:cs="Arial"/>
          <w:bCs/>
          <w:sz w:val="24"/>
          <w:szCs w:val="24"/>
        </w:rPr>
        <w:tab/>
        <w:t>N (  )</w:t>
      </w:r>
    </w:p>
    <w:p w14:paraId="495F0EA4" w14:textId="77777777" w:rsidR="00537EE4" w:rsidRPr="008910F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8910F2"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5EC18597" w14:textId="77777777" w:rsidR="00537EE4" w:rsidRPr="008910F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8910F2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12ECDCB" w14:textId="77777777" w:rsidR="00537EE4" w:rsidRPr="008910F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8910F2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3B99B9B7" w14:textId="77777777" w:rsidR="00D26265" w:rsidRPr="008910F2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8910F2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D26265" w:rsidRPr="008910F2">
        <w:rPr>
          <w:rFonts w:ascii="Arial" w:hAnsi="Arial" w:cs="Arial"/>
          <w:sz w:val="24"/>
          <w:szCs w:val="24"/>
        </w:rPr>
        <w:t xml:space="preserve">(  </w:t>
      </w:r>
      <w:proofErr w:type="gramEnd"/>
      <w:r w:rsidR="00D26265" w:rsidRPr="008910F2">
        <w:rPr>
          <w:rFonts w:ascii="Arial" w:hAnsi="Arial" w:cs="Arial"/>
          <w:sz w:val="24"/>
          <w:szCs w:val="24"/>
        </w:rPr>
        <w:t xml:space="preserve"> )</w:t>
      </w:r>
      <w:r w:rsidR="00D26265" w:rsidRPr="008910F2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8910F2">
        <w:rPr>
          <w:rFonts w:ascii="Arial" w:hAnsi="Arial" w:cs="Arial"/>
          <w:bCs/>
          <w:sz w:val="24"/>
          <w:szCs w:val="24"/>
        </w:rPr>
        <w:t>PARCIALMENTE (   )</w:t>
      </w:r>
    </w:p>
    <w:p w14:paraId="13767A93" w14:textId="77777777" w:rsidR="00537EE4" w:rsidRPr="008910F2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43490BC1" w14:textId="77777777" w:rsidR="00D26265" w:rsidRPr="008910F2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8910F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8910F2">
        <w:rPr>
          <w:rFonts w:ascii="Arial" w:hAnsi="Arial" w:cs="Arial"/>
          <w:sz w:val="24"/>
          <w:szCs w:val="24"/>
        </w:rPr>
        <w:t xml:space="preserve"> )</w:t>
      </w:r>
      <w:r w:rsidRPr="008910F2">
        <w:rPr>
          <w:rFonts w:ascii="Arial" w:hAnsi="Arial" w:cs="Arial"/>
          <w:sz w:val="24"/>
          <w:szCs w:val="24"/>
        </w:rPr>
        <w:tab/>
        <w:t xml:space="preserve">N (   )  </w:t>
      </w:r>
      <w:r w:rsidRPr="008910F2">
        <w:rPr>
          <w:rFonts w:ascii="Arial" w:hAnsi="Arial" w:cs="Arial"/>
          <w:bCs/>
          <w:sz w:val="24"/>
          <w:szCs w:val="24"/>
        </w:rPr>
        <w:t>PARCIALMENTE (   )</w:t>
      </w:r>
    </w:p>
    <w:p w14:paraId="2370922D" w14:textId="1B2418AA" w:rsidR="00537EE4" w:rsidRPr="008910F2" w:rsidRDefault="00537EE4" w:rsidP="00DD68E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8910F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D47168" w:rsidRPr="008910F2">
        <w:rPr>
          <w:rFonts w:ascii="Arial" w:hAnsi="Arial" w:cs="Arial"/>
          <w:b/>
          <w:sz w:val="24"/>
          <w:szCs w:val="24"/>
        </w:rPr>
        <w:t>Juiz Corregedor Permanente</w:t>
      </w:r>
      <w:r w:rsidRPr="008910F2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3459BADB" w14:textId="24EE3CD8" w:rsidR="00537EE4" w:rsidRPr="008910F2" w:rsidRDefault="003B2BB3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4.6.</w:t>
      </w:r>
      <w:r w:rsidR="00875EE4" w:rsidRPr="008910F2">
        <w:rPr>
          <w:rFonts w:ascii="Arial" w:hAnsi="Arial" w:cs="Arial"/>
          <w:b/>
          <w:bCs/>
          <w:sz w:val="24"/>
          <w:szCs w:val="24"/>
        </w:rPr>
        <w:t xml:space="preserve">2. </w:t>
      </w:r>
      <w:r w:rsidR="00537EE4" w:rsidRPr="008910F2">
        <w:rPr>
          <w:rFonts w:ascii="Arial" w:hAnsi="Arial" w:cs="Arial"/>
          <w:b/>
          <w:bCs/>
          <w:sz w:val="24"/>
          <w:szCs w:val="24"/>
        </w:rPr>
        <w:t>Cumprimento de determinações judiciais</w:t>
      </w:r>
      <w:r w:rsidR="00175A8B" w:rsidRPr="008910F2">
        <w:rPr>
          <w:rFonts w:ascii="Arial" w:hAnsi="Arial" w:cs="Arial"/>
          <w:b/>
          <w:bCs/>
          <w:sz w:val="24"/>
          <w:szCs w:val="24"/>
        </w:rPr>
        <w:t xml:space="preserve"> </w:t>
      </w:r>
      <w:r w:rsidR="00175A8B" w:rsidRPr="008910F2">
        <w:rPr>
          <w:rFonts w:ascii="Arial" w:hAnsi="Arial" w:cs="Arial"/>
          <w:sz w:val="24"/>
          <w:szCs w:val="24"/>
        </w:rPr>
        <w:t>(</w:t>
      </w:r>
      <w:r w:rsidR="006F7096" w:rsidRPr="008910F2">
        <w:rPr>
          <w:rFonts w:ascii="Arial" w:hAnsi="Arial" w:cs="Arial"/>
          <w:sz w:val="24"/>
          <w:szCs w:val="24"/>
        </w:rPr>
        <w:t>JECRIM</w:t>
      </w:r>
      <w:r w:rsidR="00175A8B" w:rsidRPr="008910F2">
        <w:rPr>
          <w:rFonts w:ascii="Arial" w:hAnsi="Arial" w:cs="Arial"/>
          <w:sz w:val="24"/>
          <w:szCs w:val="24"/>
        </w:rPr>
        <w:t>)</w:t>
      </w:r>
    </w:p>
    <w:p w14:paraId="716231B5" w14:textId="77777777" w:rsidR="00D26265" w:rsidRPr="008910F2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</w:t>
      </w:r>
      <w:r w:rsidRPr="008910F2">
        <w:rPr>
          <w:rFonts w:ascii="Arial" w:hAnsi="Arial" w:cs="Arial"/>
          <w:b/>
          <w:bCs/>
          <w:sz w:val="24"/>
          <w:szCs w:val="24"/>
        </w:rPr>
        <w:t xml:space="preserve"> </w:t>
      </w:r>
      <w:r w:rsidR="00D26265" w:rsidRPr="008910F2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D26265" w:rsidRPr="008910F2">
        <w:rPr>
          <w:rFonts w:ascii="Arial" w:hAnsi="Arial" w:cs="Arial"/>
          <w:sz w:val="24"/>
          <w:szCs w:val="24"/>
        </w:rPr>
        <w:t xml:space="preserve">(  </w:t>
      </w:r>
      <w:proofErr w:type="gramEnd"/>
      <w:r w:rsidR="00D26265" w:rsidRPr="008910F2">
        <w:rPr>
          <w:rFonts w:ascii="Arial" w:hAnsi="Arial" w:cs="Arial"/>
          <w:sz w:val="24"/>
          <w:szCs w:val="24"/>
        </w:rPr>
        <w:t xml:space="preserve"> )</w:t>
      </w:r>
      <w:r w:rsidR="00D26265" w:rsidRPr="008910F2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8910F2">
        <w:rPr>
          <w:rFonts w:ascii="Arial" w:hAnsi="Arial" w:cs="Arial"/>
          <w:bCs/>
          <w:sz w:val="24"/>
          <w:szCs w:val="24"/>
        </w:rPr>
        <w:t>PARCIALMENTE (   )</w:t>
      </w:r>
    </w:p>
    <w:p w14:paraId="5F19D7E6" w14:textId="03431759" w:rsidR="00537EE4" w:rsidRPr="008910F2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8910F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D47168" w:rsidRPr="008910F2">
        <w:rPr>
          <w:rFonts w:ascii="Arial" w:hAnsi="Arial" w:cs="Arial"/>
          <w:b/>
          <w:sz w:val="24"/>
          <w:szCs w:val="24"/>
        </w:rPr>
        <w:t>Juiz Corregedor Permanente</w:t>
      </w:r>
      <w:r w:rsidRPr="008910F2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D7C892A" w14:textId="368BAF26" w:rsidR="00537EE4" w:rsidRPr="008910F2" w:rsidRDefault="003B2BB3" w:rsidP="00C7754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4.6</w:t>
      </w:r>
      <w:r w:rsidR="00875EE4" w:rsidRPr="008910F2">
        <w:rPr>
          <w:rFonts w:ascii="Arial" w:hAnsi="Arial" w:cs="Arial"/>
          <w:b/>
          <w:bCs/>
          <w:sz w:val="24"/>
          <w:szCs w:val="24"/>
        </w:rPr>
        <w:t>.3.</w:t>
      </w:r>
      <w:r w:rsidR="00C77544" w:rsidRPr="008910F2">
        <w:rPr>
          <w:rFonts w:ascii="Arial" w:hAnsi="Arial" w:cs="Arial"/>
          <w:b/>
          <w:bCs/>
          <w:sz w:val="24"/>
          <w:szCs w:val="24"/>
        </w:rPr>
        <w:t xml:space="preserve"> </w:t>
      </w:r>
      <w:r w:rsidR="00537EE4" w:rsidRPr="008910F2">
        <w:rPr>
          <w:rFonts w:ascii="Arial" w:hAnsi="Arial" w:cs="Arial"/>
          <w:b/>
          <w:bCs/>
          <w:sz w:val="24"/>
          <w:szCs w:val="24"/>
        </w:rPr>
        <w:t xml:space="preserve">Determinações Judiciais </w:t>
      </w:r>
      <w:r w:rsidR="00537EE4" w:rsidRPr="008910F2">
        <w:rPr>
          <w:rFonts w:ascii="Arial" w:hAnsi="Arial" w:cs="Arial"/>
          <w:sz w:val="24"/>
          <w:szCs w:val="24"/>
        </w:rPr>
        <w:t>(</w:t>
      </w:r>
      <w:r w:rsidR="006F7096" w:rsidRPr="008910F2">
        <w:rPr>
          <w:rFonts w:ascii="Arial" w:hAnsi="Arial" w:cs="Arial"/>
          <w:sz w:val="24"/>
          <w:szCs w:val="24"/>
        </w:rPr>
        <w:t>JECRIM</w:t>
      </w:r>
      <w:r w:rsidR="00537EE4" w:rsidRPr="008910F2">
        <w:rPr>
          <w:rFonts w:ascii="Arial" w:hAnsi="Arial" w:cs="Arial"/>
          <w:sz w:val="24"/>
          <w:szCs w:val="24"/>
        </w:rPr>
        <w:t>)</w:t>
      </w:r>
    </w:p>
    <w:p w14:paraId="2DA6FEB4" w14:textId="77777777" w:rsidR="00DD68EA" w:rsidRPr="008910F2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8910F2">
        <w:rPr>
          <w:sz w:val="24"/>
          <w:szCs w:val="24"/>
        </w:rPr>
        <w:tab/>
      </w:r>
      <w:r w:rsidRPr="008910F2">
        <w:rPr>
          <w:rFonts w:ascii="Arial" w:hAnsi="Arial" w:cs="Arial"/>
          <w:sz w:val="24"/>
          <w:szCs w:val="24"/>
        </w:rPr>
        <w:t xml:space="preserve"> </w:t>
      </w:r>
      <w:r w:rsidR="00DD68EA" w:rsidRPr="008910F2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="00DD68EA" w:rsidRPr="008910F2">
        <w:rPr>
          <w:rFonts w:ascii="Arial" w:hAnsi="Arial" w:cs="Arial"/>
          <w:bCs/>
          <w:sz w:val="24"/>
          <w:szCs w:val="24"/>
        </w:rPr>
        <w:t>(  )</w:t>
      </w:r>
      <w:proofErr w:type="gramEnd"/>
      <w:r w:rsidR="00DD68EA" w:rsidRPr="008910F2">
        <w:rPr>
          <w:rFonts w:ascii="Arial" w:hAnsi="Arial" w:cs="Arial"/>
          <w:bCs/>
          <w:sz w:val="24"/>
          <w:szCs w:val="24"/>
        </w:rPr>
        <w:tab/>
      </w:r>
      <w:r w:rsidR="00DD68EA" w:rsidRPr="008910F2">
        <w:rPr>
          <w:rFonts w:ascii="Arial" w:hAnsi="Arial" w:cs="Arial"/>
          <w:bCs/>
          <w:sz w:val="24"/>
          <w:szCs w:val="24"/>
        </w:rPr>
        <w:tab/>
        <w:t>N (  )</w:t>
      </w:r>
    </w:p>
    <w:p w14:paraId="7A860F56" w14:textId="77777777" w:rsidR="00DD68EA" w:rsidRPr="008910F2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sz w:val="24"/>
          <w:szCs w:val="24"/>
        </w:rPr>
        <w:lastRenderedPageBreak/>
        <w:t>b) Os modelos de grupo apresentam preenchimento do campo de prazo, vinculação de movimentação específica, marcação do complemento da movimentação (</w:t>
      </w:r>
      <w:proofErr w:type="spellStart"/>
      <w:r w:rsidRPr="008910F2">
        <w:rPr>
          <w:rFonts w:ascii="Arial" w:hAnsi="Arial" w:cs="Arial"/>
          <w:sz w:val="24"/>
          <w:szCs w:val="24"/>
        </w:rPr>
        <w:t>ctrl+m</w:t>
      </w:r>
      <w:proofErr w:type="spellEnd"/>
      <w:r w:rsidRPr="008910F2">
        <w:rPr>
          <w:rFonts w:ascii="Arial" w:hAnsi="Arial" w:cs="Arial"/>
          <w:sz w:val="24"/>
          <w:szCs w:val="24"/>
        </w:rPr>
        <w:t>) e nomenclatura padronizada, de forma a indicar o conteúdo do texto e viabilizar o trabalho em lote pelo cartório, nos termos do artigo 1.238 das NSCGJ?</w:t>
      </w:r>
      <w:r w:rsidRPr="008910F2">
        <w:rPr>
          <w:rFonts w:ascii="Times New Roman" w:hAnsi="Times New Roman"/>
          <w:sz w:val="24"/>
          <w:szCs w:val="24"/>
        </w:rPr>
        <w:t xml:space="preserve"> </w:t>
      </w:r>
      <w:r w:rsidR="00DD68EA" w:rsidRPr="008910F2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="00DD68EA" w:rsidRPr="008910F2">
        <w:rPr>
          <w:rFonts w:ascii="Arial" w:hAnsi="Arial" w:cs="Arial"/>
          <w:bCs/>
          <w:sz w:val="24"/>
          <w:szCs w:val="24"/>
        </w:rPr>
        <w:t>(  )</w:t>
      </w:r>
      <w:proofErr w:type="gramEnd"/>
      <w:r w:rsidR="00DD68EA" w:rsidRPr="008910F2">
        <w:rPr>
          <w:rFonts w:ascii="Arial" w:hAnsi="Arial" w:cs="Arial"/>
          <w:bCs/>
          <w:sz w:val="24"/>
          <w:szCs w:val="24"/>
        </w:rPr>
        <w:tab/>
      </w:r>
      <w:r w:rsidR="00DD68EA" w:rsidRPr="008910F2">
        <w:rPr>
          <w:rFonts w:ascii="Arial" w:hAnsi="Arial" w:cs="Arial"/>
          <w:bCs/>
          <w:sz w:val="24"/>
          <w:szCs w:val="24"/>
        </w:rPr>
        <w:tab/>
        <w:t>N (  )</w:t>
      </w:r>
    </w:p>
    <w:p w14:paraId="277551C8" w14:textId="10A23642" w:rsidR="00537EE4" w:rsidRPr="008910F2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8910F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D47168" w:rsidRPr="008910F2">
        <w:rPr>
          <w:rFonts w:ascii="Arial" w:hAnsi="Arial" w:cs="Arial"/>
          <w:b/>
          <w:sz w:val="24"/>
          <w:szCs w:val="24"/>
        </w:rPr>
        <w:t>Juiz Corregedor Permanente</w:t>
      </w:r>
      <w:r w:rsidRPr="008910F2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5ACF36BA" w14:textId="5130298C" w:rsidR="00537EE4" w:rsidRPr="008910F2" w:rsidRDefault="003B2BB3" w:rsidP="00537EE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4.7.</w:t>
      </w:r>
      <w:r w:rsidR="00537EE4" w:rsidRPr="008910F2">
        <w:rPr>
          <w:rFonts w:ascii="Arial" w:hAnsi="Arial" w:cs="Arial"/>
          <w:b/>
          <w:sz w:val="24"/>
          <w:szCs w:val="24"/>
        </w:rPr>
        <w:t xml:space="preserve">  Da Lei nº 9.099/1995.</w:t>
      </w:r>
    </w:p>
    <w:p w14:paraId="5A736BF0" w14:textId="77777777" w:rsidR="00DD68EA" w:rsidRPr="008910F2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sz w:val="24"/>
          <w:szCs w:val="24"/>
        </w:rPr>
        <w:t xml:space="preserve">a) A fila dos processos suspensos nos termos do artigo 89 da Lei nº 9.099/1995 é verificada mensalmente? </w:t>
      </w:r>
      <w:r w:rsidR="00DD68EA" w:rsidRPr="008910F2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="00DD68EA" w:rsidRPr="008910F2">
        <w:rPr>
          <w:rFonts w:ascii="Arial" w:hAnsi="Arial" w:cs="Arial"/>
          <w:bCs/>
          <w:sz w:val="24"/>
          <w:szCs w:val="24"/>
        </w:rPr>
        <w:t>(  )</w:t>
      </w:r>
      <w:proofErr w:type="gramEnd"/>
      <w:r w:rsidR="00DD68EA" w:rsidRPr="008910F2">
        <w:rPr>
          <w:rFonts w:ascii="Arial" w:hAnsi="Arial" w:cs="Arial"/>
          <w:bCs/>
          <w:sz w:val="24"/>
          <w:szCs w:val="24"/>
        </w:rPr>
        <w:tab/>
      </w:r>
      <w:r w:rsidR="00DD68EA" w:rsidRPr="008910F2">
        <w:rPr>
          <w:rFonts w:ascii="Arial" w:hAnsi="Arial" w:cs="Arial"/>
          <w:bCs/>
          <w:sz w:val="24"/>
          <w:szCs w:val="24"/>
        </w:rPr>
        <w:tab/>
        <w:t>N (  )</w:t>
      </w:r>
    </w:p>
    <w:p w14:paraId="1900C562" w14:textId="25E1A4F9" w:rsidR="00DD68EA" w:rsidRPr="008910F2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sz w:val="24"/>
          <w:szCs w:val="24"/>
        </w:rPr>
        <w:t xml:space="preserve">b) O cumprimento ou eventual descumprimento são inseridos na aba de comparecimento do Histórico de Partes? </w:t>
      </w:r>
      <w:r w:rsidR="00DD68EA" w:rsidRPr="008910F2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="00DD68EA" w:rsidRPr="008910F2">
        <w:rPr>
          <w:rFonts w:ascii="Arial" w:hAnsi="Arial" w:cs="Arial"/>
          <w:bCs/>
          <w:sz w:val="24"/>
          <w:szCs w:val="24"/>
        </w:rPr>
        <w:t>(  )</w:t>
      </w:r>
      <w:proofErr w:type="gramEnd"/>
      <w:r w:rsidR="00DD68EA" w:rsidRPr="008910F2">
        <w:rPr>
          <w:rFonts w:ascii="Arial" w:hAnsi="Arial" w:cs="Arial"/>
          <w:bCs/>
          <w:sz w:val="24"/>
          <w:szCs w:val="24"/>
        </w:rPr>
        <w:tab/>
      </w:r>
      <w:r w:rsidR="009049FB" w:rsidRPr="008910F2">
        <w:rPr>
          <w:rFonts w:ascii="Arial" w:hAnsi="Arial" w:cs="Arial"/>
          <w:bCs/>
          <w:sz w:val="24"/>
          <w:szCs w:val="24"/>
        </w:rPr>
        <w:t xml:space="preserve">   </w:t>
      </w:r>
      <w:r w:rsidR="00DD68EA" w:rsidRPr="008910F2">
        <w:rPr>
          <w:rFonts w:ascii="Arial" w:hAnsi="Arial" w:cs="Arial"/>
          <w:bCs/>
          <w:sz w:val="24"/>
          <w:szCs w:val="24"/>
        </w:rPr>
        <w:t>N (  )</w:t>
      </w:r>
      <w:r w:rsidR="009049FB" w:rsidRPr="008910F2">
        <w:rPr>
          <w:rFonts w:ascii="Arial" w:hAnsi="Arial" w:cs="Arial"/>
          <w:bCs/>
          <w:sz w:val="24"/>
          <w:szCs w:val="24"/>
        </w:rPr>
        <w:t xml:space="preserve">   PARCIALMENTE (   )</w:t>
      </w:r>
    </w:p>
    <w:p w14:paraId="79B14BF1" w14:textId="6833D218" w:rsidR="001B3233" w:rsidRPr="008910F2" w:rsidRDefault="00537EE4" w:rsidP="006F70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910F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D47168" w:rsidRPr="008910F2">
        <w:rPr>
          <w:rFonts w:ascii="Arial" w:hAnsi="Arial" w:cs="Arial"/>
          <w:b/>
          <w:sz w:val="24"/>
          <w:szCs w:val="24"/>
        </w:rPr>
        <w:t>Juiz Corregedor Permanente</w:t>
      </w:r>
      <w:r w:rsidRPr="008910F2">
        <w:rPr>
          <w:rFonts w:ascii="Arial" w:hAnsi="Arial" w:cs="Arial"/>
          <w:b/>
          <w:sz w:val="24"/>
          <w:szCs w:val="24"/>
        </w:rPr>
        <w:t xml:space="preserve"> entender pertinentes:</w:t>
      </w:r>
      <w:r w:rsidR="00DD68EA" w:rsidRPr="008910F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BCAE552" w14:textId="77777777" w:rsidR="006F7096" w:rsidRPr="008910F2" w:rsidRDefault="006F7096" w:rsidP="006F7096">
      <w:pPr>
        <w:spacing w:after="0" w:line="240" w:lineRule="auto"/>
        <w:jc w:val="both"/>
        <w:rPr>
          <w:sz w:val="24"/>
          <w:szCs w:val="24"/>
        </w:rPr>
      </w:pPr>
    </w:p>
    <w:p w14:paraId="0A357995" w14:textId="632C5519" w:rsidR="00537EE4" w:rsidRPr="008910F2" w:rsidRDefault="003B2BB3" w:rsidP="00B5514B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537EE4" w:rsidRPr="008910F2">
        <w:rPr>
          <w:rFonts w:ascii="Arial" w:eastAsia="Arial" w:hAnsi="Arial" w:cs="Arial"/>
          <w:b/>
          <w:bCs/>
          <w:sz w:val="24"/>
          <w:szCs w:val="24"/>
        </w:rPr>
        <w:t>. PRINCIPAIS LIVROS E CLASSIFICADORES</w:t>
      </w:r>
      <w:r w:rsidR="00537EE4" w:rsidRPr="008910F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6DB85D7A" w:rsidR="00537EE4" w:rsidRPr="008910F2" w:rsidRDefault="003B2BB3" w:rsidP="00537EE4">
      <w:pPr>
        <w:tabs>
          <w:tab w:val="left" w:pos="142"/>
        </w:tabs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537EE4" w:rsidRPr="008910F2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892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2125"/>
        <w:gridCol w:w="2550"/>
      </w:tblGrid>
      <w:tr w:rsidR="006F7096" w:rsidRPr="008910F2" w14:paraId="0DA7998A" w14:textId="77777777" w:rsidTr="006F7096">
        <w:trPr>
          <w:trHeight w:val="378"/>
        </w:trPr>
        <w:tc>
          <w:tcPr>
            <w:tcW w:w="4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3F47475" w14:textId="77777777" w:rsidR="006F7096" w:rsidRPr="008910F2" w:rsidRDefault="006F7096" w:rsidP="00A31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>LIVROS GERAIS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424903C" w14:textId="77777777" w:rsidR="006F7096" w:rsidRPr="008910F2" w:rsidRDefault="006F7096" w:rsidP="00A31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79BE1E91" w14:textId="77777777" w:rsidR="006F7096" w:rsidRPr="008910F2" w:rsidRDefault="006F7096" w:rsidP="00A31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6F7096" w:rsidRPr="008910F2" w14:paraId="56430B6E" w14:textId="77777777" w:rsidTr="006F7096">
        <w:trPr>
          <w:trHeight w:val="552"/>
        </w:trPr>
        <w:tc>
          <w:tcPr>
            <w:tcW w:w="4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F628" w14:textId="77777777" w:rsidR="006F7096" w:rsidRPr="008910F2" w:rsidRDefault="006F7096" w:rsidP="00A313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 xml:space="preserve">Visitas e Correições </w:t>
            </w: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(Art. 63, I, das NSCGJ).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5120" w14:textId="77777777" w:rsidR="006F7096" w:rsidRPr="008910F2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8910F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910F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60A5DE03" w14:textId="77777777" w:rsidR="006F7096" w:rsidRPr="008910F2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6F7096" w:rsidRPr="008910F2" w14:paraId="171E8467" w14:textId="77777777" w:rsidTr="006F7096">
        <w:trPr>
          <w:trHeight w:val="253"/>
        </w:trPr>
        <w:tc>
          <w:tcPr>
            <w:tcW w:w="4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19E5" w14:textId="77777777" w:rsidR="006F7096" w:rsidRPr="008910F2" w:rsidRDefault="006F7096" w:rsidP="00A313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53BD" w14:textId="77777777" w:rsidR="006F7096" w:rsidRPr="008910F2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8910F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910F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68F84290" w14:textId="77777777" w:rsidR="006F7096" w:rsidRPr="008910F2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6F7096" w:rsidRPr="008910F2" w14:paraId="3F4C31A6" w14:textId="77777777" w:rsidTr="006F7096">
        <w:trPr>
          <w:trHeight w:val="253"/>
        </w:trPr>
        <w:tc>
          <w:tcPr>
            <w:tcW w:w="4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2116" w14:textId="77777777" w:rsidR="006F7096" w:rsidRPr="008910F2" w:rsidRDefault="006F7096" w:rsidP="00A313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0F46" w14:textId="77777777" w:rsidR="006F7096" w:rsidRPr="008910F2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8910F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910F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12AAD8CF" w14:textId="77777777" w:rsidR="006F7096" w:rsidRPr="008910F2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6F7096" w:rsidRPr="008910F2" w14:paraId="6F6896BB" w14:textId="77777777" w:rsidTr="006F7096">
        <w:trPr>
          <w:trHeight w:val="558"/>
        </w:trPr>
        <w:tc>
          <w:tcPr>
            <w:tcW w:w="42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9198CD6" w14:textId="77777777" w:rsidR="006F7096" w:rsidRPr="008910F2" w:rsidRDefault="006F7096" w:rsidP="00A313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Pertinentes à Corregedoria Permanente, previstos no art. 23, quando for o caso e no que couber (Art. 63, VI, das NSCGJ).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43CDE4A" w14:textId="77777777" w:rsidR="006F7096" w:rsidRPr="008910F2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8910F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910F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7E28699D" w14:textId="77777777" w:rsidR="006F7096" w:rsidRPr="008910F2" w:rsidRDefault="006F7096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25F77B20" w:rsidR="00537EE4" w:rsidRPr="008910F2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8910F2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D47168" w:rsidRPr="008910F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8910F2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62F71753" w14:textId="3D9B4A64" w:rsidR="006F7096" w:rsidRPr="008910F2" w:rsidRDefault="003B2BB3" w:rsidP="006F7096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537EE4" w:rsidRPr="008910F2">
        <w:rPr>
          <w:rFonts w:ascii="Arial" w:eastAsia="Arial" w:hAnsi="Arial" w:cs="Arial"/>
          <w:b/>
          <w:bCs/>
          <w:sz w:val="24"/>
          <w:szCs w:val="24"/>
        </w:rPr>
        <w:t xml:space="preserve">.2. CLASSIFICADORES OBRIGATÓRIOS </w:t>
      </w:r>
    </w:p>
    <w:tbl>
      <w:tblPr>
        <w:tblW w:w="8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266"/>
        <w:gridCol w:w="2266"/>
      </w:tblGrid>
      <w:tr w:rsidR="00975233" w14:paraId="6203182A" w14:textId="77777777" w:rsidTr="001A5FED">
        <w:trPr>
          <w:trHeight w:val="378"/>
        </w:trPr>
        <w:tc>
          <w:tcPr>
            <w:tcW w:w="41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ACF53CC" w14:textId="77777777" w:rsidR="00975233" w:rsidRDefault="00975233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ECE908D" w14:textId="77777777" w:rsidR="00975233" w:rsidRDefault="00975233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358C4A17" w14:textId="77777777" w:rsidR="00975233" w:rsidRDefault="00975233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975233" w14:paraId="5F0BCD2F" w14:textId="77777777" w:rsidTr="001A5FED">
        <w:trPr>
          <w:trHeight w:val="558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BC2EBDC" w14:textId="77777777" w:rsidR="00975233" w:rsidRDefault="00975233" w:rsidP="001A5FE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Atos Normativos e Decisões da Corregedoria Permanente (Art. 75, I ou art. 76, das NSCGJ).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6FDF2046" w14:textId="77777777" w:rsidR="00975233" w:rsidRDefault="00975233" w:rsidP="001A5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DE616F6" w14:textId="77777777" w:rsidR="00975233" w:rsidRDefault="00975233" w:rsidP="001A5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30C76D5F" w14:textId="57721E6E" w:rsidR="00537EE4" w:rsidRPr="008910F2" w:rsidRDefault="00537EE4" w:rsidP="006F7096">
      <w:pPr>
        <w:rPr>
          <w:b/>
          <w:sz w:val="24"/>
          <w:szCs w:val="24"/>
        </w:rPr>
      </w:pPr>
      <w:r w:rsidRPr="008910F2">
        <w:rPr>
          <w:rFonts w:ascii="Arial" w:eastAsia="Arial" w:hAnsi="Arial" w:cs="Arial"/>
          <w:b/>
          <w:sz w:val="24"/>
          <w:szCs w:val="24"/>
        </w:rPr>
        <w:lastRenderedPageBreak/>
        <w:t xml:space="preserve">Observações ou determinações que o </w:t>
      </w:r>
      <w:r w:rsidR="00D47168" w:rsidRPr="008910F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8910F2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53658B53" w14:textId="278EFE0C" w:rsidR="00537EE4" w:rsidRPr="008910F2" w:rsidRDefault="003B2BB3" w:rsidP="000B2633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5.3.</w:t>
      </w:r>
      <w:r w:rsidR="00537EE4" w:rsidRPr="008910F2">
        <w:rPr>
          <w:sz w:val="24"/>
          <w:szCs w:val="24"/>
        </w:rPr>
        <w:tab/>
      </w:r>
      <w:r w:rsidR="006F7096" w:rsidRPr="008910F2">
        <w:rPr>
          <w:rFonts w:ascii="Arial" w:eastAsia="Arial" w:hAnsi="Arial" w:cs="Arial"/>
          <w:b/>
          <w:bCs/>
          <w:sz w:val="24"/>
          <w:szCs w:val="24"/>
        </w:rPr>
        <w:t>LIVROS E</w:t>
      </w:r>
      <w:r w:rsidR="006F7096" w:rsidRPr="008910F2">
        <w:rPr>
          <w:sz w:val="24"/>
          <w:szCs w:val="24"/>
        </w:rPr>
        <w:t xml:space="preserve"> </w:t>
      </w:r>
      <w:r w:rsidR="00537EE4" w:rsidRPr="008910F2">
        <w:rPr>
          <w:rFonts w:ascii="Arial" w:eastAsia="Arial" w:hAnsi="Arial" w:cs="Arial"/>
          <w:b/>
          <w:bCs/>
          <w:sz w:val="24"/>
          <w:szCs w:val="24"/>
        </w:rPr>
        <w:t xml:space="preserve">CLASSIFICADORES ESPECÍFICOS </w:t>
      </w:r>
    </w:p>
    <w:p w14:paraId="0869381F" w14:textId="61EC2BA7" w:rsidR="006F7096" w:rsidRPr="008910F2" w:rsidRDefault="003B2BB3" w:rsidP="006F7096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6F7096" w:rsidRPr="008910F2">
        <w:rPr>
          <w:rFonts w:ascii="Arial" w:hAnsi="Arial" w:cs="Arial"/>
          <w:b/>
          <w:bCs/>
          <w:sz w:val="24"/>
          <w:szCs w:val="24"/>
        </w:rPr>
        <w:t>.3.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6F7096" w:rsidRPr="008910F2">
        <w:rPr>
          <w:rFonts w:ascii="Arial" w:hAnsi="Arial" w:cs="Arial"/>
          <w:b/>
          <w:bCs/>
          <w:sz w:val="24"/>
          <w:szCs w:val="24"/>
        </w:rPr>
        <w:t>. Livros específicos</w:t>
      </w:r>
    </w:p>
    <w:tbl>
      <w:tblPr>
        <w:tblW w:w="892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267"/>
        <w:gridCol w:w="2550"/>
      </w:tblGrid>
      <w:tr w:rsidR="00D56B83" w:rsidRPr="008910F2" w14:paraId="79FCD1E5" w14:textId="77777777" w:rsidTr="00A3130D">
        <w:trPr>
          <w:trHeight w:val="378"/>
        </w:trPr>
        <w:tc>
          <w:tcPr>
            <w:tcW w:w="41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451946D" w14:textId="77777777" w:rsidR="00D56B83" w:rsidRPr="008910F2" w:rsidRDefault="00D56B83" w:rsidP="00A31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sz w:val="24"/>
                <w:szCs w:val="24"/>
              </w:rPr>
              <w:t xml:space="preserve">LIVROS </w:t>
            </w: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ESPECÍFICOS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8B7E44D" w14:textId="77777777" w:rsidR="00D56B83" w:rsidRPr="008910F2" w:rsidRDefault="00D56B83" w:rsidP="00A31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1BE3B7D" w14:textId="77777777" w:rsidR="00D56B83" w:rsidRPr="008910F2" w:rsidRDefault="00D56B83" w:rsidP="00A31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NÂO SE APLICA</w:t>
            </w:r>
          </w:p>
        </w:tc>
      </w:tr>
      <w:tr w:rsidR="00D56B83" w:rsidRPr="008910F2" w14:paraId="731F752D" w14:textId="77777777" w:rsidTr="00A3130D">
        <w:trPr>
          <w:trHeight w:val="253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33D4" w14:textId="77777777" w:rsidR="00D56B83" w:rsidRPr="008910F2" w:rsidRDefault="00D56B83" w:rsidP="00A3130D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Presença de Conciliadores ou classificador para as fichas individuais (Art. 608, II, das NSCGJ).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43AD" w14:textId="77777777" w:rsidR="00D56B83" w:rsidRPr="008910F2" w:rsidRDefault="00D56B83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8910F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910F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3F5320D6" w14:textId="77777777" w:rsidR="00D56B83" w:rsidRPr="008910F2" w:rsidRDefault="00D56B83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D56B83" w:rsidRPr="008910F2" w14:paraId="33C914E8" w14:textId="77777777" w:rsidTr="00A3130D">
        <w:trPr>
          <w:trHeight w:val="253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2B79" w14:textId="77777777" w:rsidR="00D56B83" w:rsidRPr="008910F2" w:rsidRDefault="00D56B83" w:rsidP="00A313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Presença de Magistrados </w:t>
            </w:r>
            <w:r w:rsidRPr="008910F2">
              <w:rPr>
                <w:rFonts w:ascii="Arial" w:hAnsi="Arial" w:cs="Arial"/>
                <w:b/>
                <w:sz w:val="24"/>
                <w:szCs w:val="24"/>
              </w:rPr>
              <w:t xml:space="preserve">que atuam cumulativamente nos Juizados ou suas Varas </w:t>
            </w: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(Art. 608, III, das NSCGJ).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78A1" w14:textId="77777777" w:rsidR="00D56B83" w:rsidRPr="008910F2" w:rsidRDefault="00D56B83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8910F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910F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688790C0" w14:textId="77777777" w:rsidR="00D56B83" w:rsidRPr="008910F2" w:rsidRDefault="00D56B83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D56B83" w:rsidRPr="008910F2" w14:paraId="0B089FBD" w14:textId="77777777" w:rsidTr="00A3130D">
        <w:trPr>
          <w:trHeight w:val="253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C520" w14:textId="77777777" w:rsidR="00D56B83" w:rsidRPr="008910F2" w:rsidRDefault="00D56B83" w:rsidP="00A313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Ocorrências Noticiadas pelos Conciliadores (Art. 608, VI, das NSCGJ).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22FC" w14:textId="77777777" w:rsidR="00D56B83" w:rsidRPr="008910F2" w:rsidRDefault="00D56B83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8910F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910F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4C30E687" w14:textId="77777777" w:rsidR="00D56B83" w:rsidRPr="008910F2" w:rsidRDefault="00D56B83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D56B83" w:rsidRPr="008910F2" w14:paraId="02C6E1B6" w14:textId="77777777" w:rsidTr="00A3130D">
        <w:trPr>
          <w:trHeight w:val="558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CF34" w14:textId="77777777" w:rsidR="00D56B83" w:rsidRPr="008910F2" w:rsidRDefault="00D56B83" w:rsidP="00A313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Registro de Autos Destruídos (Art. 608, VIII, das NSCGJ).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EAE9" w14:textId="77777777" w:rsidR="00D56B83" w:rsidRPr="008910F2" w:rsidRDefault="00D56B83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8910F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910F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14:paraId="1A59D180" w14:textId="77777777" w:rsidR="00D56B83" w:rsidRPr="008910F2" w:rsidRDefault="00D56B83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D56B83" w:rsidRPr="008910F2" w14:paraId="2AAEA959" w14:textId="77777777" w:rsidTr="00A3130D">
        <w:trPr>
          <w:trHeight w:val="558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2CDBE2A" w14:textId="77777777" w:rsidR="00D56B83" w:rsidRPr="008910F2" w:rsidRDefault="00D56B83" w:rsidP="00A313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910F2">
              <w:rPr>
                <w:rFonts w:ascii="Arial" w:hAnsi="Arial" w:cs="Arial"/>
                <w:b/>
                <w:bCs/>
                <w:sz w:val="24"/>
                <w:szCs w:val="24"/>
              </w:rPr>
              <w:t>Registro de Objetos (JECRIM)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A0509D5" w14:textId="77777777" w:rsidR="00D56B83" w:rsidRPr="008910F2" w:rsidRDefault="00D56B83" w:rsidP="00A313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8910F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910F2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3E57002E" w14:textId="77777777" w:rsidR="00D56B83" w:rsidRPr="008910F2" w:rsidRDefault="00D56B83" w:rsidP="00A313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0F2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20D049D6" w14:textId="1B648B4F" w:rsidR="006F7096" w:rsidRPr="008910F2" w:rsidRDefault="006F7096" w:rsidP="006F7096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D47168" w:rsidRPr="008910F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8910F2">
        <w:rPr>
          <w:rFonts w:ascii="Arial" w:hAnsi="Arial" w:cs="Arial"/>
          <w:b/>
          <w:bCs/>
          <w:sz w:val="24"/>
          <w:szCs w:val="24"/>
        </w:rPr>
        <w:t xml:space="preserve"> entender pertinentes do quadro acima:</w:t>
      </w:r>
    </w:p>
    <w:p w14:paraId="5A4C3C36" w14:textId="0BE1144E" w:rsidR="00537EE4" w:rsidRPr="008910F2" w:rsidRDefault="00537EE4" w:rsidP="000B2633">
      <w:pPr>
        <w:jc w:val="both"/>
        <w:rPr>
          <w:b/>
          <w:sz w:val="24"/>
          <w:szCs w:val="24"/>
        </w:rPr>
      </w:pPr>
      <w:r w:rsidRPr="008910F2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D47168" w:rsidRPr="008910F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8910F2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8910F2">
        <w:rPr>
          <w:rFonts w:ascii="Arial" w:eastAsia="Arial" w:hAnsi="Arial" w:cs="Arial"/>
          <w:sz w:val="24"/>
          <w:szCs w:val="24"/>
        </w:rPr>
        <w:t xml:space="preserve">: </w:t>
      </w:r>
    </w:p>
    <w:p w14:paraId="7EB1651E" w14:textId="77777777" w:rsidR="00BE4EAE" w:rsidRDefault="003B2BB3" w:rsidP="00BE4EAE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537EE4" w:rsidRPr="008910F2">
        <w:rPr>
          <w:rFonts w:ascii="Arial" w:eastAsia="Arial" w:hAnsi="Arial" w:cs="Arial"/>
          <w:b/>
          <w:bCs/>
          <w:sz w:val="24"/>
          <w:szCs w:val="24"/>
        </w:rPr>
        <w:t>.</w:t>
      </w:r>
      <w:r w:rsidR="00537EE4" w:rsidRPr="008910F2">
        <w:rPr>
          <w:rFonts w:ascii="Arial" w:eastAsia="Arial" w:hAnsi="Arial" w:cs="Arial"/>
          <w:sz w:val="24"/>
          <w:szCs w:val="24"/>
        </w:rPr>
        <w:t xml:space="preserve"> </w:t>
      </w:r>
      <w:r w:rsidR="00BE4EAE">
        <w:rPr>
          <w:rFonts w:ascii="Arial" w:eastAsia="Arial" w:hAnsi="Arial" w:cs="Arial"/>
          <w:b/>
          <w:bCs/>
          <w:sz w:val="24"/>
          <w:szCs w:val="24"/>
        </w:rPr>
        <w:t>CONTA(S) DESTINADA(S) AO RECOLHIMENTO DAS PRESTAÇÕES PECUNIÁRIAS</w:t>
      </w:r>
    </w:p>
    <w:p w14:paraId="76811AD1" w14:textId="77777777" w:rsidR="00BE4EAE" w:rsidRDefault="00BE4EAE" w:rsidP="00BE4EAE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Saldo total da(s) conta(s)-corrente(s) destinada(s) ao recolhimento das prestações pecuniárias no dia da última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51EECBEB" w14:textId="77777777" w:rsidR="00BE4EAE" w:rsidRDefault="00BE4EAE" w:rsidP="00BE4EAE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Saldo total da(s) conta(s)-corrente(s) destinada(s) ao recolhimento das prestações pecuniárias no dia da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5111EA49" w14:textId="77777777" w:rsidR="00BE4EAE" w:rsidRDefault="00BE4EAE" w:rsidP="00BE4EAE">
      <w:pPr>
        <w:jc w:val="both"/>
        <w:rPr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Não se aplica ou a unidade não possui conta(s)-corrente(s) aberta(s) para esse fim.</w:t>
      </w:r>
    </w:p>
    <w:p w14:paraId="32F6B788" w14:textId="165F7ED1" w:rsidR="00537EE4" w:rsidRPr="008910F2" w:rsidRDefault="00BE4EAE" w:rsidP="00BE4EAE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B92E0D">
        <w:rPr>
          <w:rFonts w:ascii="Arial" w:hAnsi="Arial" w:cs="Arial"/>
          <w:b/>
          <w:bCs/>
          <w:sz w:val="24"/>
          <w:szCs w:val="24"/>
        </w:rPr>
        <w:t xml:space="preserve">Juiz Corregedor Permanente </w:t>
      </w:r>
      <w:r>
        <w:rPr>
          <w:rFonts w:ascii="Arial" w:eastAsia="Arial" w:hAnsi="Arial" w:cs="Arial"/>
          <w:b/>
          <w:sz w:val="24"/>
          <w:szCs w:val="24"/>
        </w:rPr>
        <w:t>entender pertinentes:</w:t>
      </w:r>
      <w:r w:rsidR="00537EE4" w:rsidRPr="008910F2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5A7929AE" w14:textId="77777777" w:rsidR="00D47168" w:rsidRPr="008910F2" w:rsidRDefault="00D47168" w:rsidP="00D47168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8910F2">
        <w:rPr>
          <w:rFonts w:ascii="Arial" w:hAnsi="Arial" w:cs="Arial"/>
          <w:b/>
          <w:iCs/>
          <w:sz w:val="24"/>
          <w:szCs w:val="24"/>
        </w:rPr>
        <w:lastRenderedPageBreak/>
        <w:t>OBSERVAÇÕES E DETERMINAÇÕES FINAIS</w:t>
      </w:r>
    </w:p>
    <w:p w14:paraId="7540EF45" w14:textId="77777777" w:rsidR="00D47168" w:rsidRPr="008910F2" w:rsidRDefault="00D47168" w:rsidP="00D4716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>Existe(m) alguma(s) determinação(</w:t>
      </w:r>
      <w:proofErr w:type="spellStart"/>
      <w:r w:rsidRPr="008910F2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8910F2">
        <w:rPr>
          <w:rFonts w:ascii="Arial" w:hAnsi="Arial" w:cs="Arial"/>
          <w:bCs/>
          <w:sz w:val="24"/>
          <w:szCs w:val="24"/>
        </w:rPr>
        <w:t xml:space="preserve">) ao longo da ata que a serventia judicial deva cumprir?    S </w:t>
      </w:r>
      <w:proofErr w:type="gramStart"/>
      <w:r w:rsidRPr="008910F2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8910F2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57281BF5" w14:textId="77777777" w:rsidR="00D47168" w:rsidRPr="008910F2" w:rsidRDefault="00D47168" w:rsidP="00D4716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>(Resumo das observações ou determinações que foram feitas ao longo da correição e outras que o MM. Juiz Corregedor Permanente entender pertinentes)</w:t>
      </w:r>
    </w:p>
    <w:p w14:paraId="38C56371" w14:textId="77777777" w:rsidR="00D47168" w:rsidRPr="008910F2" w:rsidRDefault="00D47168" w:rsidP="00D47168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8910F2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0784ACF0" w14:textId="77777777" w:rsidR="00D47168" w:rsidRPr="008910F2" w:rsidRDefault="00D47168" w:rsidP="00D47168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>Não havendo outros prazos especialmente fixados, fica estabelecido o prazo de ________ dias para cumprimento das determinações constantes desta Ata. Nada mais havendo a consignar, foi por mim, _________________</w:t>
      </w:r>
      <w:proofErr w:type="gramStart"/>
      <w:r w:rsidRPr="008910F2">
        <w:rPr>
          <w:rFonts w:ascii="Arial" w:hAnsi="Arial" w:cs="Arial"/>
          <w:bCs/>
          <w:sz w:val="24"/>
          <w:szCs w:val="24"/>
        </w:rPr>
        <w:t xml:space="preserve">_(  </w:t>
      </w:r>
      <w:proofErr w:type="gramEnd"/>
      <w:r w:rsidRPr="008910F2">
        <w:rPr>
          <w:rFonts w:ascii="Arial" w:hAnsi="Arial" w:cs="Arial"/>
          <w:bCs/>
          <w:sz w:val="24"/>
          <w:szCs w:val="24"/>
        </w:rPr>
        <w:t xml:space="preserve">   ),            , lavrada esta ata que, lida e achada conforme, vai devidamente assinada.</w:t>
      </w:r>
    </w:p>
    <w:p w14:paraId="07EB2039" w14:textId="77777777" w:rsidR="00D47168" w:rsidRPr="008910F2" w:rsidRDefault="00D47168" w:rsidP="00D4716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623FE48D" w14:textId="77777777" w:rsidR="00D47168" w:rsidRPr="008910F2" w:rsidRDefault="00D47168" w:rsidP="00D4716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482FD7C1" w14:textId="77777777" w:rsidR="00D47168" w:rsidRPr="008910F2" w:rsidRDefault="00D47168" w:rsidP="00D4716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6E74DB7B" w14:textId="77777777" w:rsidR="00D47168" w:rsidRPr="008910F2" w:rsidRDefault="00D47168" w:rsidP="00D4716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8910F2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1414EBC2" w14:textId="77777777" w:rsidR="00D47168" w:rsidRPr="008910F2" w:rsidRDefault="00D47168" w:rsidP="00D471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10F2">
        <w:rPr>
          <w:rFonts w:ascii="Arial" w:hAnsi="Arial" w:cs="Arial"/>
          <w:b/>
          <w:sz w:val="24"/>
          <w:szCs w:val="24"/>
        </w:rPr>
        <w:t>Juiz de Direito</w:t>
      </w:r>
    </w:p>
    <w:p w14:paraId="01A51E83" w14:textId="77777777" w:rsidR="00D47168" w:rsidRPr="008910F2" w:rsidRDefault="00D47168" w:rsidP="00D471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90416F" w14:textId="77777777" w:rsidR="00D47168" w:rsidRPr="008910F2" w:rsidRDefault="00D47168" w:rsidP="00D47168">
      <w:pPr>
        <w:spacing w:after="0"/>
        <w:rPr>
          <w:rFonts w:ascii="Arial" w:hAnsi="Arial" w:cs="Arial"/>
          <w:b/>
          <w:sz w:val="24"/>
          <w:szCs w:val="24"/>
        </w:rPr>
      </w:pPr>
    </w:p>
    <w:p w14:paraId="572B21DB" w14:textId="77777777" w:rsidR="00D47168" w:rsidRPr="008910F2" w:rsidRDefault="00D47168" w:rsidP="00D47168">
      <w:pPr>
        <w:spacing w:after="0"/>
        <w:rPr>
          <w:rFonts w:ascii="Arial" w:hAnsi="Arial" w:cs="Arial"/>
          <w:b/>
          <w:sz w:val="24"/>
          <w:szCs w:val="24"/>
        </w:rPr>
      </w:pPr>
      <w:r w:rsidRPr="008910F2">
        <w:rPr>
          <w:rFonts w:ascii="Arial" w:hAnsi="Arial" w:cs="Arial"/>
          <w:b/>
          <w:sz w:val="24"/>
          <w:szCs w:val="24"/>
        </w:rPr>
        <w:t>Funcionários:</w:t>
      </w:r>
    </w:p>
    <w:p w14:paraId="2CBEAE65" w14:textId="77777777" w:rsidR="00D47168" w:rsidRPr="008910F2" w:rsidRDefault="00D47168" w:rsidP="00D47168">
      <w:pPr>
        <w:rPr>
          <w:sz w:val="24"/>
          <w:szCs w:val="24"/>
        </w:rPr>
      </w:pPr>
    </w:p>
    <w:p w14:paraId="5AEDECE5" w14:textId="77777777" w:rsidR="00537EE4" w:rsidRPr="008910F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0F2">
        <w:rPr>
          <w:rFonts w:ascii="Arial" w:hAnsi="Arial" w:cs="Arial"/>
          <w:bCs/>
          <w:sz w:val="24"/>
          <w:szCs w:val="24"/>
        </w:rPr>
        <w:t xml:space="preserve"> </w:t>
      </w:r>
    </w:p>
    <w:sectPr w:rsidR="00537EE4" w:rsidRPr="008910F2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0118" w14:textId="77777777" w:rsidR="00AA486A" w:rsidRDefault="00AA486A" w:rsidP="00716038">
      <w:pPr>
        <w:spacing w:after="0" w:line="240" w:lineRule="auto"/>
      </w:pPr>
      <w:r>
        <w:separator/>
      </w:r>
    </w:p>
  </w:endnote>
  <w:endnote w:type="continuationSeparator" w:id="0">
    <w:p w14:paraId="1B2FEF01" w14:textId="77777777" w:rsidR="00AA486A" w:rsidRDefault="00AA486A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79F3" w14:textId="77777777" w:rsidR="00AA486A" w:rsidRDefault="00AA486A" w:rsidP="00716038">
      <w:pPr>
        <w:spacing w:after="0" w:line="240" w:lineRule="auto"/>
      </w:pPr>
      <w:r>
        <w:separator/>
      </w:r>
    </w:p>
  </w:footnote>
  <w:footnote w:type="continuationSeparator" w:id="0">
    <w:p w14:paraId="431E2087" w14:textId="77777777" w:rsidR="00AA486A" w:rsidRDefault="00AA486A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6B5C00"/>
    <w:multiLevelType w:val="multilevel"/>
    <w:tmpl w:val="9FB45A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7E4F27"/>
    <w:multiLevelType w:val="hybridMultilevel"/>
    <w:tmpl w:val="F2986FBE"/>
    <w:lvl w:ilvl="0" w:tplc="86501EEE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4DD1EA8"/>
    <w:multiLevelType w:val="multilevel"/>
    <w:tmpl w:val="78ACCC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84C8C"/>
    <w:multiLevelType w:val="hybridMultilevel"/>
    <w:tmpl w:val="0E44AB2C"/>
    <w:lvl w:ilvl="0" w:tplc="8F425A00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43DB5"/>
    <w:multiLevelType w:val="multilevel"/>
    <w:tmpl w:val="2CA87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45B30"/>
    <w:multiLevelType w:val="multilevel"/>
    <w:tmpl w:val="23B065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4" w15:restartNumberingAfterBreak="0">
    <w:nsid w:val="46F202D7"/>
    <w:multiLevelType w:val="multilevel"/>
    <w:tmpl w:val="AD400D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FBE40C1"/>
    <w:multiLevelType w:val="multilevel"/>
    <w:tmpl w:val="C14624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9" w15:restartNumberingAfterBreak="0">
    <w:nsid w:val="66673B50"/>
    <w:multiLevelType w:val="multilevel"/>
    <w:tmpl w:val="3B9E9C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66CD2385"/>
    <w:multiLevelType w:val="multilevel"/>
    <w:tmpl w:val="CF4652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6757363B"/>
    <w:multiLevelType w:val="multilevel"/>
    <w:tmpl w:val="6DEEA3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C546D6"/>
    <w:multiLevelType w:val="hybridMultilevel"/>
    <w:tmpl w:val="51268D68"/>
    <w:lvl w:ilvl="0" w:tplc="0416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75034641"/>
    <w:multiLevelType w:val="multilevel"/>
    <w:tmpl w:val="7004AE8E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DF3C2B"/>
    <w:multiLevelType w:val="multilevel"/>
    <w:tmpl w:val="D96EF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0"/>
  </w:num>
  <w:num w:numId="2" w16cid:durableId="169419873">
    <w:abstractNumId w:val="10"/>
  </w:num>
  <w:num w:numId="3" w16cid:durableId="222520682">
    <w:abstractNumId w:val="9"/>
  </w:num>
  <w:num w:numId="4" w16cid:durableId="760101014">
    <w:abstractNumId w:val="25"/>
  </w:num>
  <w:num w:numId="5" w16cid:durableId="1328483101">
    <w:abstractNumId w:val="17"/>
  </w:num>
  <w:num w:numId="6" w16cid:durableId="267929549">
    <w:abstractNumId w:val="18"/>
  </w:num>
  <w:num w:numId="7" w16cid:durableId="1697657508">
    <w:abstractNumId w:val="11"/>
  </w:num>
  <w:num w:numId="8" w16cid:durableId="175776199">
    <w:abstractNumId w:val="15"/>
  </w:num>
  <w:num w:numId="9" w16cid:durableId="1763183464">
    <w:abstractNumId w:val="5"/>
  </w:num>
  <w:num w:numId="10" w16cid:durableId="100225672">
    <w:abstractNumId w:val="2"/>
  </w:num>
  <w:num w:numId="11" w16cid:durableId="1034698841">
    <w:abstractNumId w:val="4"/>
  </w:num>
  <w:num w:numId="12" w16cid:durableId="1941253058">
    <w:abstractNumId w:val="3"/>
  </w:num>
  <w:num w:numId="13" w16cid:durableId="1755128374">
    <w:abstractNumId w:val="23"/>
  </w:num>
  <w:num w:numId="14" w16cid:durableId="275531010">
    <w:abstractNumId w:val="26"/>
  </w:num>
  <w:num w:numId="15" w16cid:durableId="14842763">
    <w:abstractNumId w:val="12"/>
  </w:num>
  <w:num w:numId="16" w16cid:durableId="191786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0134894">
    <w:abstractNumId w:val="20"/>
  </w:num>
  <w:num w:numId="18" w16cid:durableId="1833981996">
    <w:abstractNumId w:val="21"/>
  </w:num>
  <w:num w:numId="19" w16cid:durableId="1248998325">
    <w:abstractNumId w:val="24"/>
  </w:num>
  <w:num w:numId="20" w16cid:durableId="132337176">
    <w:abstractNumId w:val="22"/>
  </w:num>
  <w:num w:numId="21" w16cid:durableId="145818314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1498243">
    <w:abstractNumId w:val="1"/>
  </w:num>
  <w:num w:numId="23" w16cid:durableId="222563138">
    <w:abstractNumId w:val="16"/>
  </w:num>
  <w:num w:numId="24" w16cid:durableId="838303366">
    <w:abstractNumId w:val="6"/>
  </w:num>
  <w:num w:numId="25" w16cid:durableId="590090779">
    <w:abstractNumId w:val="27"/>
  </w:num>
  <w:num w:numId="26" w16cid:durableId="1532498038">
    <w:abstractNumId w:val="14"/>
  </w:num>
  <w:num w:numId="27" w16cid:durableId="1883856533">
    <w:abstractNumId w:val="8"/>
  </w:num>
  <w:num w:numId="28" w16cid:durableId="1106923834">
    <w:abstractNumId w:val="13"/>
  </w:num>
  <w:num w:numId="29" w16cid:durableId="11689696">
    <w:abstractNumId w:val="19"/>
  </w:num>
  <w:num w:numId="30" w16cid:durableId="153434775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3B46"/>
    <w:rsid w:val="00005D2D"/>
    <w:rsid w:val="00023275"/>
    <w:rsid w:val="00052B17"/>
    <w:rsid w:val="00060060"/>
    <w:rsid w:val="0006324E"/>
    <w:rsid w:val="00066859"/>
    <w:rsid w:val="000849D1"/>
    <w:rsid w:val="00094833"/>
    <w:rsid w:val="000A0640"/>
    <w:rsid w:val="000A2587"/>
    <w:rsid w:val="000B2633"/>
    <w:rsid w:val="000B3265"/>
    <w:rsid w:val="000C1D53"/>
    <w:rsid w:val="000C38A4"/>
    <w:rsid w:val="000D09D8"/>
    <w:rsid w:val="000D5BFF"/>
    <w:rsid w:val="000F0200"/>
    <w:rsid w:val="000F347F"/>
    <w:rsid w:val="000F6D38"/>
    <w:rsid w:val="001066CB"/>
    <w:rsid w:val="00120009"/>
    <w:rsid w:val="00124434"/>
    <w:rsid w:val="00124436"/>
    <w:rsid w:val="00125617"/>
    <w:rsid w:val="0012682E"/>
    <w:rsid w:val="001274DA"/>
    <w:rsid w:val="00130B86"/>
    <w:rsid w:val="00167EDB"/>
    <w:rsid w:val="00173B5D"/>
    <w:rsid w:val="00175A8B"/>
    <w:rsid w:val="001762CA"/>
    <w:rsid w:val="00176D62"/>
    <w:rsid w:val="0018023A"/>
    <w:rsid w:val="00184243"/>
    <w:rsid w:val="001873B7"/>
    <w:rsid w:val="00197268"/>
    <w:rsid w:val="001A0F96"/>
    <w:rsid w:val="001A25B4"/>
    <w:rsid w:val="001A67AC"/>
    <w:rsid w:val="001A68FA"/>
    <w:rsid w:val="001A7C7C"/>
    <w:rsid w:val="001A7F0E"/>
    <w:rsid w:val="001B2E7F"/>
    <w:rsid w:val="001B3233"/>
    <w:rsid w:val="001B3803"/>
    <w:rsid w:val="001D4D9E"/>
    <w:rsid w:val="001D4E3D"/>
    <w:rsid w:val="001E5AFA"/>
    <w:rsid w:val="001F3748"/>
    <w:rsid w:val="001F4EDA"/>
    <w:rsid w:val="0021247F"/>
    <w:rsid w:val="00230B8B"/>
    <w:rsid w:val="002605D6"/>
    <w:rsid w:val="0026302A"/>
    <w:rsid w:val="002702D7"/>
    <w:rsid w:val="002733D2"/>
    <w:rsid w:val="00290594"/>
    <w:rsid w:val="00296A17"/>
    <w:rsid w:val="002A66F9"/>
    <w:rsid w:val="002B1AD4"/>
    <w:rsid w:val="002C7810"/>
    <w:rsid w:val="002D09E6"/>
    <w:rsid w:val="002D2751"/>
    <w:rsid w:val="002E1ED7"/>
    <w:rsid w:val="002E66B8"/>
    <w:rsid w:val="002F1480"/>
    <w:rsid w:val="002F5682"/>
    <w:rsid w:val="002F630A"/>
    <w:rsid w:val="00302AE3"/>
    <w:rsid w:val="0032300C"/>
    <w:rsid w:val="003244B6"/>
    <w:rsid w:val="003255F3"/>
    <w:rsid w:val="0032628F"/>
    <w:rsid w:val="003266A6"/>
    <w:rsid w:val="00332B13"/>
    <w:rsid w:val="003567AC"/>
    <w:rsid w:val="00370F94"/>
    <w:rsid w:val="00377FAF"/>
    <w:rsid w:val="003811F5"/>
    <w:rsid w:val="00382BD7"/>
    <w:rsid w:val="003A1813"/>
    <w:rsid w:val="003A2755"/>
    <w:rsid w:val="003A5D56"/>
    <w:rsid w:val="003B2BB3"/>
    <w:rsid w:val="003B5600"/>
    <w:rsid w:val="003B7033"/>
    <w:rsid w:val="003D13A5"/>
    <w:rsid w:val="003E2ED7"/>
    <w:rsid w:val="003E5E65"/>
    <w:rsid w:val="003E715C"/>
    <w:rsid w:val="00404066"/>
    <w:rsid w:val="00411BF8"/>
    <w:rsid w:val="00412267"/>
    <w:rsid w:val="004146BF"/>
    <w:rsid w:val="00416241"/>
    <w:rsid w:val="00442276"/>
    <w:rsid w:val="00446312"/>
    <w:rsid w:val="00455796"/>
    <w:rsid w:val="004624E3"/>
    <w:rsid w:val="00462AFC"/>
    <w:rsid w:val="004860ED"/>
    <w:rsid w:val="00490A18"/>
    <w:rsid w:val="00493E8E"/>
    <w:rsid w:val="004A6F8A"/>
    <w:rsid w:val="004C1D2C"/>
    <w:rsid w:val="004C55F5"/>
    <w:rsid w:val="004D4537"/>
    <w:rsid w:val="004E2FBB"/>
    <w:rsid w:val="004E6F96"/>
    <w:rsid w:val="004F44C4"/>
    <w:rsid w:val="004F5DD6"/>
    <w:rsid w:val="00516441"/>
    <w:rsid w:val="00531FF1"/>
    <w:rsid w:val="00536C28"/>
    <w:rsid w:val="00537EE4"/>
    <w:rsid w:val="00547A0D"/>
    <w:rsid w:val="00557D76"/>
    <w:rsid w:val="005639C5"/>
    <w:rsid w:val="00566645"/>
    <w:rsid w:val="00570DDA"/>
    <w:rsid w:val="0057377B"/>
    <w:rsid w:val="0059346C"/>
    <w:rsid w:val="00595EA5"/>
    <w:rsid w:val="00597179"/>
    <w:rsid w:val="005A53F9"/>
    <w:rsid w:val="005B1EFF"/>
    <w:rsid w:val="005D7918"/>
    <w:rsid w:val="005E122E"/>
    <w:rsid w:val="005E1DA1"/>
    <w:rsid w:val="005E2DEB"/>
    <w:rsid w:val="005F3A6C"/>
    <w:rsid w:val="00601892"/>
    <w:rsid w:val="00603B50"/>
    <w:rsid w:val="00604B57"/>
    <w:rsid w:val="006062D2"/>
    <w:rsid w:val="0063060C"/>
    <w:rsid w:val="006328E8"/>
    <w:rsid w:val="00633BDC"/>
    <w:rsid w:val="0067522B"/>
    <w:rsid w:val="006878C6"/>
    <w:rsid w:val="00691012"/>
    <w:rsid w:val="00692067"/>
    <w:rsid w:val="006931F5"/>
    <w:rsid w:val="006A2ACA"/>
    <w:rsid w:val="006A6AF6"/>
    <w:rsid w:val="006B1633"/>
    <w:rsid w:val="006B2805"/>
    <w:rsid w:val="006C029B"/>
    <w:rsid w:val="006C0BDC"/>
    <w:rsid w:val="006C59EC"/>
    <w:rsid w:val="006C7083"/>
    <w:rsid w:val="006D2E77"/>
    <w:rsid w:val="006D3D80"/>
    <w:rsid w:val="006D7EDA"/>
    <w:rsid w:val="006E3D01"/>
    <w:rsid w:val="006E72E5"/>
    <w:rsid w:val="006E7D6E"/>
    <w:rsid w:val="006F116A"/>
    <w:rsid w:val="006F27E4"/>
    <w:rsid w:val="006F7096"/>
    <w:rsid w:val="007100FB"/>
    <w:rsid w:val="00716038"/>
    <w:rsid w:val="0072104A"/>
    <w:rsid w:val="007211CC"/>
    <w:rsid w:val="007226DC"/>
    <w:rsid w:val="007244EA"/>
    <w:rsid w:val="00731A5D"/>
    <w:rsid w:val="007362A2"/>
    <w:rsid w:val="00736BF4"/>
    <w:rsid w:val="00740E6E"/>
    <w:rsid w:val="00742CBB"/>
    <w:rsid w:val="0075305D"/>
    <w:rsid w:val="00756786"/>
    <w:rsid w:val="00756A97"/>
    <w:rsid w:val="00765697"/>
    <w:rsid w:val="00782188"/>
    <w:rsid w:val="00793976"/>
    <w:rsid w:val="007947CE"/>
    <w:rsid w:val="00796D3A"/>
    <w:rsid w:val="007A67A5"/>
    <w:rsid w:val="007B5D80"/>
    <w:rsid w:val="007C0F46"/>
    <w:rsid w:val="007D1519"/>
    <w:rsid w:val="00804E7B"/>
    <w:rsid w:val="0080621C"/>
    <w:rsid w:val="0080755C"/>
    <w:rsid w:val="00820D06"/>
    <w:rsid w:val="0082356D"/>
    <w:rsid w:val="008246FF"/>
    <w:rsid w:val="00830311"/>
    <w:rsid w:val="00832D02"/>
    <w:rsid w:val="008367F1"/>
    <w:rsid w:val="0084703C"/>
    <w:rsid w:val="00854F4B"/>
    <w:rsid w:val="008671E5"/>
    <w:rsid w:val="00871280"/>
    <w:rsid w:val="00875EE4"/>
    <w:rsid w:val="00882B55"/>
    <w:rsid w:val="008910F2"/>
    <w:rsid w:val="008970F6"/>
    <w:rsid w:val="00897CB4"/>
    <w:rsid w:val="008B4EA1"/>
    <w:rsid w:val="008B5840"/>
    <w:rsid w:val="008B77E8"/>
    <w:rsid w:val="008D79BB"/>
    <w:rsid w:val="008E0C60"/>
    <w:rsid w:val="008E64E5"/>
    <w:rsid w:val="009049FB"/>
    <w:rsid w:val="00905038"/>
    <w:rsid w:val="00906B22"/>
    <w:rsid w:val="00907E92"/>
    <w:rsid w:val="00910593"/>
    <w:rsid w:val="00913923"/>
    <w:rsid w:val="009252B1"/>
    <w:rsid w:val="00925B42"/>
    <w:rsid w:val="00943D24"/>
    <w:rsid w:val="0094570C"/>
    <w:rsid w:val="0096624E"/>
    <w:rsid w:val="00975233"/>
    <w:rsid w:val="009B1B84"/>
    <w:rsid w:val="009B7EBD"/>
    <w:rsid w:val="009F05E4"/>
    <w:rsid w:val="009F40F8"/>
    <w:rsid w:val="009F63C8"/>
    <w:rsid w:val="009F6FE3"/>
    <w:rsid w:val="009F70DB"/>
    <w:rsid w:val="00A22AE3"/>
    <w:rsid w:val="00A25045"/>
    <w:rsid w:val="00A3586B"/>
    <w:rsid w:val="00A44D60"/>
    <w:rsid w:val="00A55C6F"/>
    <w:rsid w:val="00A62754"/>
    <w:rsid w:val="00A63711"/>
    <w:rsid w:val="00A6465A"/>
    <w:rsid w:val="00A72C2F"/>
    <w:rsid w:val="00A73D87"/>
    <w:rsid w:val="00A909AD"/>
    <w:rsid w:val="00A96027"/>
    <w:rsid w:val="00AA1363"/>
    <w:rsid w:val="00AA486A"/>
    <w:rsid w:val="00AA7EE3"/>
    <w:rsid w:val="00AC1DF3"/>
    <w:rsid w:val="00AC43EB"/>
    <w:rsid w:val="00AD18AE"/>
    <w:rsid w:val="00AD5D31"/>
    <w:rsid w:val="00AE2FB6"/>
    <w:rsid w:val="00AF7BD6"/>
    <w:rsid w:val="00B01184"/>
    <w:rsid w:val="00B10271"/>
    <w:rsid w:val="00B116F5"/>
    <w:rsid w:val="00B20601"/>
    <w:rsid w:val="00B26609"/>
    <w:rsid w:val="00B47813"/>
    <w:rsid w:val="00B5514B"/>
    <w:rsid w:val="00B647E6"/>
    <w:rsid w:val="00B64ABF"/>
    <w:rsid w:val="00B75306"/>
    <w:rsid w:val="00B807F6"/>
    <w:rsid w:val="00B821A5"/>
    <w:rsid w:val="00B85656"/>
    <w:rsid w:val="00B85B91"/>
    <w:rsid w:val="00B87ABA"/>
    <w:rsid w:val="00B92E0D"/>
    <w:rsid w:val="00BA6B60"/>
    <w:rsid w:val="00BD1488"/>
    <w:rsid w:val="00BE11B6"/>
    <w:rsid w:val="00BE2BC2"/>
    <w:rsid w:val="00BE4EAE"/>
    <w:rsid w:val="00BF3C6C"/>
    <w:rsid w:val="00C0236D"/>
    <w:rsid w:val="00C04305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657E1"/>
    <w:rsid w:val="00C74F5B"/>
    <w:rsid w:val="00C77544"/>
    <w:rsid w:val="00C922AE"/>
    <w:rsid w:val="00CB3D3F"/>
    <w:rsid w:val="00CB4D62"/>
    <w:rsid w:val="00CC1459"/>
    <w:rsid w:val="00CE02C4"/>
    <w:rsid w:val="00CE1E6E"/>
    <w:rsid w:val="00CE2A07"/>
    <w:rsid w:val="00CE4D0C"/>
    <w:rsid w:val="00D11D5C"/>
    <w:rsid w:val="00D22BAF"/>
    <w:rsid w:val="00D26265"/>
    <w:rsid w:val="00D3041D"/>
    <w:rsid w:val="00D30C2F"/>
    <w:rsid w:val="00D43CFD"/>
    <w:rsid w:val="00D44224"/>
    <w:rsid w:val="00D46818"/>
    <w:rsid w:val="00D47168"/>
    <w:rsid w:val="00D53DB7"/>
    <w:rsid w:val="00D56B83"/>
    <w:rsid w:val="00D60955"/>
    <w:rsid w:val="00D617F9"/>
    <w:rsid w:val="00D63480"/>
    <w:rsid w:val="00D82576"/>
    <w:rsid w:val="00DA03A2"/>
    <w:rsid w:val="00DA3D1A"/>
    <w:rsid w:val="00DB0AFA"/>
    <w:rsid w:val="00DB5863"/>
    <w:rsid w:val="00DC2FF3"/>
    <w:rsid w:val="00DC4133"/>
    <w:rsid w:val="00DD441C"/>
    <w:rsid w:val="00DD68EA"/>
    <w:rsid w:val="00DF13B3"/>
    <w:rsid w:val="00DF511E"/>
    <w:rsid w:val="00E01054"/>
    <w:rsid w:val="00E04AEB"/>
    <w:rsid w:val="00E23D52"/>
    <w:rsid w:val="00E506C7"/>
    <w:rsid w:val="00E551F5"/>
    <w:rsid w:val="00E6594B"/>
    <w:rsid w:val="00E82F9F"/>
    <w:rsid w:val="00E848E6"/>
    <w:rsid w:val="00E96235"/>
    <w:rsid w:val="00E97121"/>
    <w:rsid w:val="00EA0282"/>
    <w:rsid w:val="00EA082E"/>
    <w:rsid w:val="00EA538B"/>
    <w:rsid w:val="00EB02F7"/>
    <w:rsid w:val="00EB26D2"/>
    <w:rsid w:val="00EC7D8B"/>
    <w:rsid w:val="00ED6C9D"/>
    <w:rsid w:val="00EE03D4"/>
    <w:rsid w:val="00EE6986"/>
    <w:rsid w:val="00F40BC0"/>
    <w:rsid w:val="00F4481F"/>
    <w:rsid w:val="00F4491C"/>
    <w:rsid w:val="00F60879"/>
    <w:rsid w:val="00F65D79"/>
    <w:rsid w:val="00F76253"/>
    <w:rsid w:val="00F81569"/>
    <w:rsid w:val="00F947A2"/>
    <w:rsid w:val="00F95E38"/>
    <w:rsid w:val="00FB49E9"/>
    <w:rsid w:val="00FC32A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2187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70</cp:revision>
  <cp:lastPrinted>2022-10-26T14:42:00Z</cp:lastPrinted>
  <dcterms:created xsi:type="dcterms:W3CDTF">2022-03-11T20:21:00Z</dcterms:created>
  <dcterms:modified xsi:type="dcterms:W3CDTF">2022-11-16T16:41:00Z</dcterms:modified>
</cp:coreProperties>
</file>